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CE6B" w14:textId="198C26F1" w:rsidR="00327612" w:rsidRPr="00B21E0F" w:rsidRDefault="00255594" w:rsidP="003577EC">
      <w:pPr>
        <w:pStyle w:val="BodyText"/>
        <w:widowControl/>
        <w:ind w:left="115"/>
        <w:rPr>
          <w:sz w:val="24"/>
          <w:szCs w:val="24"/>
        </w:rPr>
      </w:pPr>
      <w:r w:rsidRPr="00B21E0F">
        <w:rPr>
          <w:noProof/>
          <w:sz w:val="24"/>
          <w:szCs w:val="24"/>
        </w:rPr>
        <mc:AlternateContent>
          <mc:Choice Requires="wps">
            <w:drawing>
              <wp:anchor distT="0" distB="0" distL="0" distR="0" simplePos="0" relativeHeight="251649536" behindDoc="1" locked="0" layoutInCell="1" allowOverlap="1" wp14:anchorId="1B81D062" wp14:editId="1F3AACE9">
                <wp:simplePos x="0" y="0"/>
                <wp:positionH relativeFrom="page">
                  <wp:posOffset>1704975</wp:posOffset>
                </wp:positionH>
                <wp:positionV relativeFrom="paragraph">
                  <wp:posOffset>803275</wp:posOffset>
                </wp:positionV>
                <wp:extent cx="4457700" cy="609600"/>
                <wp:effectExtent l="0" t="0" r="19050"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09600"/>
                        </a:xfrm>
                        <a:prstGeom prst="rect">
                          <a:avLst/>
                        </a:prstGeom>
                        <a:ln w="6096">
                          <a:solidFill>
                            <a:srgbClr val="000000"/>
                          </a:solidFill>
                          <a:prstDash val="solid"/>
                        </a:ln>
                      </wps:spPr>
                      <wps:txbx>
                        <w:txbxContent>
                          <w:p w14:paraId="1B81D071" w14:textId="6EA23807" w:rsidR="00327612" w:rsidRDefault="00255594">
                            <w:pPr>
                              <w:spacing w:before="137"/>
                              <w:ind w:left="67"/>
                              <w:rPr>
                                <w:b/>
                                <w:spacing w:val="-2"/>
                                <w:sz w:val="28"/>
                              </w:rPr>
                            </w:pPr>
                            <w:r>
                              <w:rPr>
                                <w:b/>
                                <w:sz w:val="28"/>
                              </w:rPr>
                              <w:t xml:space="preserve">INTERIM </w:t>
                            </w:r>
                            <w:r w:rsidR="00DD2738">
                              <w:rPr>
                                <w:b/>
                                <w:sz w:val="28"/>
                              </w:rPr>
                              <w:t>ADMINISTRATIVE</w:t>
                            </w:r>
                            <w:r w:rsidR="00DD2738">
                              <w:rPr>
                                <w:b/>
                                <w:spacing w:val="-13"/>
                                <w:sz w:val="28"/>
                              </w:rPr>
                              <w:t xml:space="preserve"> </w:t>
                            </w:r>
                            <w:r w:rsidR="00DD2738">
                              <w:rPr>
                                <w:b/>
                                <w:sz w:val="28"/>
                              </w:rPr>
                              <w:t>POLICY</w:t>
                            </w:r>
                            <w:r w:rsidR="00DD2738">
                              <w:rPr>
                                <w:b/>
                                <w:spacing w:val="-13"/>
                                <w:sz w:val="28"/>
                              </w:rPr>
                              <w:t xml:space="preserve"> </w:t>
                            </w:r>
                            <w:r w:rsidR="00DD2738">
                              <w:rPr>
                                <w:b/>
                                <w:spacing w:val="-2"/>
                                <w:sz w:val="28"/>
                              </w:rPr>
                              <w:t>STATEMENT</w:t>
                            </w:r>
                          </w:p>
                          <w:p w14:paraId="09A3F200" w14:textId="07AA5C56" w:rsidR="00255594" w:rsidRPr="000D521A" w:rsidRDefault="00255594" w:rsidP="003C63C9">
                            <w:pPr>
                              <w:spacing w:before="137"/>
                              <w:ind w:left="67"/>
                              <w:jc w:val="center"/>
                              <w:rPr>
                                <w:b/>
                                <w:i/>
                                <w:iCs/>
                                <w:color w:val="FF0000"/>
                                <w:spacing w:val="-2"/>
                                <w:sz w:val="28"/>
                              </w:rPr>
                            </w:pPr>
                            <w:r w:rsidRPr="000D521A">
                              <w:rPr>
                                <w:b/>
                                <w:i/>
                                <w:iCs/>
                                <w:color w:val="FF0000"/>
                                <w:sz w:val="28"/>
                              </w:rPr>
                              <w:t xml:space="preserve">Only applies to </w:t>
                            </w:r>
                            <w:r w:rsidR="00FC08CF" w:rsidRPr="000D521A">
                              <w:rPr>
                                <w:b/>
                                <w:i/>
                                <w:iCs/>
                                <w:color w:val="FF0000"/>
                                <w:sz w:val="28"/>
                              </w:rPr>
                              <w:t>UCCS</w:t>
                            </w:r>
                          </w:p>
                          <w:p w14:paraId="28B293D2" w14:textId="77777777" w:rsidR="00255594" w:rsidRDefault="00255594">
                            <w:pPr>
                              <w:spacing w:before="137"/>
                              <w:ind w:left="67"/>
                              <w:rPr>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B81D062" id="_x0000_t202" coordsize="21600,21600" o:spt="202" path="m,l,21600r21600,l21600,xe">
                <v:stroke joinstyle="miter"/>
                <v:path gradientshapeok="t" o:connecttype="rect"/>
              </v:shapetype>
              <v:shape id="Textbox 3" o:spid="_x0000_s1026" type="#_x0000_t202" style="position:absolute;left:0;text-align:left;margin-left:134.25pt;margin-top:63.25pt;width:351pt;height:48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" filled="f" strokeweight=".48pt">
                <v:path arrowok="t"/>
                <v:textbox inset="0,0,0,0">
                  <w:txbxContent>
                    <w:p w14:paraId="1B81D071" w14:textId="6EA23807" w:rsidR="00327612" w:rsidRDefault="00255594">
                      <w:pPr>
                        <w:spacing w:before="137"/>
                        <w:ind w:left="67"/>
                        <w:rPr>
                          <w:b/>
                          <w:spacing w:val="-2"/>
                          <w:sz w:val="28"/>
                        </w:rPr>
                      </w:pPr>
                      <w:r>
                        <w:rPr>
                          <w:b/>
                          <w:sz w:val="28"/>
                        </w:rPr>
                        <w:t xml:space="preserve">INTERIM </w:t>
                      </w:r>
                      <w:r w:rsidR="00DD2738">
                        <w:rPr>
                          <w:b/>
                          <w:sz w:val="28"/>
                        </w:rPr>
                        <w:t>ADMINISTRATIVE</w:t>
                      </w:r>
                      <w:r w:rsidR="00DD2738">
                        <w:rPr>
                          <w:b/>
                          <w:spacing w:val="-13"/>
                          <w:sz w:val="28"/>
                        </w:rPr>
                        <w:t xml:space="preserve"> </w:t>
                      </w:r>
                      <w:r w:rsidR="00DD2738">
                        <w:rPr>
                          <w:b/>
                          <w:sz w:val="28"/>
                        </w:rPr>
                        <w:t>POLICY</w:t>
                      </w:r>
                      <w:r w:rsidR="00DD2738">
                        <w:rPr>
                          <w:b/>
                          <w:spacing w:val="-13"/>
                          <w:sz w:val="28"/>
                        </w:rPr>
                        <w:t xml:space="preserve"> </w:t>
                      </w:r>
                      <w:r w:rsidR="00DD2738">
                        <w:rPr>
                          <w:b/>
                          <w:spacing w:val="-2"/>
                          <w:sz w:val="28"/>
                        </w:rPr>
                        <w:t>STATEMENT</w:t>
                      </w:r>
                    </w:p>
                    <w:p w14:paraId="09A3F200" w14:textId="07AA5C56" w:rsidR="00255594" w:rsidRPr="000D521A" w:rsidRDefault="00255594" w:rsidP="003C63C9">
                      <w:pPr>
                        <w:spacing w:before="137"/>
                        <w:ind w:left="67"/>
                        <w:jc w:val="center"/>
                        <w:rPr>
                          <w:b/>
                          <w:i/>
                          <w:iCs/>
                          <w:color w:val="FF0000"/>
                          <w:spacing w:val="-2"/>
                          <w:sz w:val="28"/>
                        </w:rPr>
                      </w:pPr>
                      <w:r w:rsidRPr="000D521A">
                        <w:rPr>
                          <w:b/>
                          <w:i/>
                          <w:iCs/>
                          <w:color w:val="FF0000"/>
                          <w:sz w:val="28"/>
                        </w:rPr>
                        <w:t xml:space="preserve">Only applies to </w:t>
                      </w:r>
                      <w:r w:rsidR="00FC08CF" w:rsidRPr="000D521A">
                        <w:rPr>
                          <w:b/>
                          <w:i/>
                          <w:iCs/>
                          <w:color w:val="FF0000"/>
                          <w:sz w:val="28"/>
                        </w:rPr>
                        <w:t>UCCS</w:t>
                      </w:r>
                    </w:p>
                    <w:p w14:paraId="28B293D2" w14:textId="77777777" w:rsidR="00255594" w:rsidRDefault="00255594">
                      <w:pPr>
                        <w:spacing w:before="137"/>
                        <w:ind w:left="67"/>
                        <w:rPr>
                          <w:b/>
                          <w:sz w:val="28"/>
                        </w:rPr>
                      </w:pPr>
                    </w:p>
                  </w:txbxContent>
                </v:textbox>
                <w10:wrap type="topAndBottom" anchorx="page"/>
              </v:shape>
            </w:pict>
          </mc:Fallback>
        </mc:AlternateContent>
      </w:r>
      <w:r w:rsidR="00DD2738" w:rsidRPr="00B21E0F">
        <w:rPr>
          <w:noProof/>
          <w:sz w:val="24"/>
          <w:szCs w:val="24"/>
        </w:rPr>
        <w:drawing>
          <wp:inline distT="0" distB="0" distL="0" distR="0" wp14:anchorId="1B81D060" wp14:editId="4EA652FF">
            <wp:extent cx="2682889" cy="5425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682889" cy="542544"/>
                    </a:xfrm>
                    <a:prstGeom prst="rect">
                      <a:avLst/>
                    </a:prstGeom>
                  </pic:spPr>
                </pic:pic>
              </a:graphicData>
            </a:graphic>
          </wp:inline>
        </w:drawing>
      </w:r>
    </w:p>
    <w:p w14:paraId="1B81CE6C" w14:textId="183DE523" w:rsidR="00327612" w:rsidRPr="00B21E0F" w:rsidRDefault="00327612">
      <w:pPr>
        <w:pStyle w:val="BodyText"/>
        <w:spacing w:before="199"/>
        <w:rPr>
          <w:sz w:val="24"/>
          <w:szCs w:val="24"/>
        </w:rPr>
      </w:pPr>
    </w:p>
    <w:p w14:paraId="1B81CE6E" w14:textId="23467662" w:rsidR="00327612" w:rsidRPr="008815BC" w:rsidRDefault="00DD2738">
      <w:pPr>
        <w:spacing w:before="1"/>
        <w:ind w:left="107"/>
        <w:rPr>
          <w:sz w:val="24"/>
          <w:szCs w:val="24"/>
        </w:rPr>
      </w:pPr>
      <w:r w:rsidRPr="008815BC">
        <w:rPr>
          <w:b/>
          <w:sz w:val="24"/>
          <w:szCs w:val="24"/>
        </w:rPr>
        <w:t>Policy</w:t>
      </w:r>
      <w:r w:rsidRPr="008815BC">
        <w:rPr>
          <w:b/>
          <w:spacing w:val="-2"/>
          <w:sz w:val="24"/>
          <w:szCs w:val="24"/>
        </w:rPr>
        <w:t xml:space="preserve"> </w:t>
      </w:r>
      <w:r w:rsidRPr="008815BC">
        <w:rPr>
          <w:b/>
          <w:sz w:val="24"/>
          <w:szCs w:val="24"/>
        </w:rPr>
        <w:t>Title:</w:t>
      </w:r>
      <w:r w:rsidRPr="008815BC">
        <w:rPr>
          <w:b/>
          <w:spacing w:val="52"/>
          <w:sz w:val="24"/>
          <w:szCs w:val="24"/>
        </w:rPr>
        <w:t xml:space="preserve"> </w:t>
      </w:r>
      <w:r w:rsidRPr="008815BC">
        <w:rPr>
          <w:sz w:val="24"/>
          <w:szCs w:val="24"/>
        </w:rPr>
        <w:t>Sexual Misconduct,</w:t>
      </w:r>
      <w:r w:rsidRPr="008815BC">
        <w:rPr>
          <w:spacing w:val="2"/>
          <w:sz w:val="24"/>
          <w:szCs w:val="24"/>
        </w:rPr>
        <w:t xml:space="preserve"> </w:t>
      </w:r>
      <w:r w:rsidRPr="008815BC">
        <w:rPr>
          <w:sz w:val="24"/>
          <w:szCs w:val="24"/>
        </w:rPr>
        <w:t>Intimate</w:t>
      </w:r>
      <w:r w:rsidRPr="008815BC">
        <w:rPr>
          <w:spacing w:val="-6"/>
          <w:sz w:val="24"/>
          <w:szCs w:val="24"/>
        </w:rPr>
        <w:t xml:space="preserve"> </w:t>
      </w:r>
      <w:r w:rsidRPr="008815BC">
        <w:rPr>
          <w:sz w:val="24"/>
          <w:szCs w:val="24"/>
        </w:rPr>
        <w:t>Partner</w:t>
      </w:r>
      <w:r w:rsidRPr="008815BC">
        <w:rPr>
          <w:spacing w:val="-3"/>
          <w:sz w:val="24"/>
          <w:szCs w:val="24"/>
        </w:rPr>
        <w:t xml:space="preserve"> </w:t>
      </w:r>
      <w:r w:rsidR="00BB250D" w:rsidRPr="00F23ADB">
        <w:rPr>
          <w:sz w:val="24"/>
          <w:szCs w:val="24"/>
        </w:rPr>
        <w:t>Abuse</w:t>
      </w:r>
      <w:r w:rsidRPr="00F23ADB">
        <w:rPr>
          <w:sz w:val="24"/>
          <w:szCs w:val="24"/>
        </w:rPr>
        <w:t>,</w:t>
      </w:r>
      <w:r w:rsidRPr="008815BC">
        <w:rPr>
          <w:spacing w:val="2"/>
          <w:sz w:val="24"/>
          <w:szCs w:val="24"/>
        </w:rPr>
        <w:t xml:space="preserve"> </w:t>
      </w:r>
      <w:r w:rsidRPr="008815BC">
        <w:rPr>
          <w:sz w:val="24"/>
          <w:szCs w:val="24"/>
        </w:rPr>
        <w:t>and</w:t>
      </w:r>
      <w:r w:rsidRPr="008815BC">
        <w:rPr>
          <w:spacing w:val="-4"/>
          <w:sz w:val="24"/>
          <w:szCs w:val="24"/>
        </w:rPr>
        <w:t xml:space="preserve"> </w:t>
      </w:r>
      <w:r w:rsidRPr="008815BC">
        <w:rPr>
          <w:spacing w:val="-2"/>
          <w:sz w:val="24"/>
          <w:szCs w:val="24"/>
        </w:rPr>
        <w:t>Stalking</w:t>
      </w:r>
    </w:p>
    <w:p w14:paraId="1B81CE6F" w14:textId="7B6FF999" w:rsidR="00327612" w:rsidRDefault="00DD2738">
      <w:pPr>
        <w:tabs>
          <w:tab w:val="left" w:pos="4970"/>
        </w:tabs>
        <w:spacing w:before="136"/>
        <w:ind w:left="108"/>
        <w:rPr>
          <w:b/>
          <w:color w:val="FF0000"/>
          <w:sz w:val="24"/>
          <w:szCs w:val="24"/>
        </w:rPr>
      </w:pPr>
      <w:r w:rsidRPr="008815BC">
        <w:rPr>
          <w:b/>
          <w:sz w:val="24"/>
          <w:szCs w:val="24"/>
        </w:rPr>
        <w:t>APS</w:t>
      </w:r>
      <w:r w:rsidRPr="008815BC">
        <w:rPr>
          <w:b/>
          <w:spacing w:val="-1"/>
          <w:sz w:val="24"/>
          <w:szCs w:val="24"/>
        </w:rPr>
        <w:t xml:space="preserve"> </w:t>
      </w:r>
      <w:r w:rsidRPr="008815BC">
        <w:rPr>
          <w:b/>
          <w:sz w:val="24"/>
          <w:szCs w:val="24"/>
        </w:rPr>
        <w:t>Number:</w:t>
      </w:r>
      <w:r w:rsidRPr="008815BC">
        <w:rPr>
          <w:b/>
          <w:spacing w:val="58"/>
          <w:sz w:val="24"/>
          <w:szCs w:val="24"/>
        </w:rPr>
        <w:t xml:space="preserve"> </w:t>
      </w:r>
      <w:r w:rsidRPr="008815BC">
        <w:rPr>
          <w:spacing w:val="-4"/>
          <w:sz w:val="24"/>
          <w:szCs w:val="24"/>
        </w:rPr>
        <w:t>5014</w:t>
      </w:r>
      <w:r w:rsidR="00ED5209">
        <w:rPr>
          <w:spacing w:val="-4"/>
          <w:sz w:val="24"/>
          <w:szCs w:val="24"/>
        </w:rPr>
        <w:t xml:space="preserve"> (2024)</w:t>
      </w:r>
      <w:r w:rsidRPr="008815BC">
        <w:rPr>
          <w:sz w:val="24"/>
          <w:szCs w:val="24"/>
        </w:rPr>
        <w:tab/>
      </w:r>
      <w:r w:rsidRPr="008815BC">
        <w:rPr>
          <w:b/>
          <w:sz w:val="24"/>
          <w:szCs w:val="24"/>
        </w:rPr>
        <w:t>APS</w:t>
      </w:r>
      <w:r w:rsidRPr="008815BC">
        <w:rPr>
          <w:b/>
          <w:spacing w:val="-6"/>
          <w:sz w:val="24"/>
          <w:szCs w:val="24"/>
        </w:rPr>
        <w:t xml:space="preserve"> </w:t>
      </w:r>
      <w:r w:rsidRPr="008815BC">
        <w:rPr>
          <w:b/>
          <w:sz w:val="24"/>
          <w:szCs w:val="24"/>
        </w:rPr>
        <w:t>Functional</w:t>
      </w:r>
      <w:r w:rsidRPr="008815BC">
        <w:rPr>
          <w:b/>
          <w:spacing w:val="1"/>
          <w:sz w:val="24"/>
          <w:szCs w:val="24"/>
        </w:rPr>
        <w:t xml:space="preserve"> </w:t>
      </w:r>
      <w:r w:rsidRPr="008815BC">
        <w:rPr>
          <w:b/>
          <w:sz w:val="24"/>
          <w:szCs w:val="24"/>
        </w:rPr>
        <w:t>Area:</w:t>
      </w:r>
      <w:r w:rsidRPr="008815BC">
        <w:rPr>
          <w:b/>
          <w:spacing w:val="59"/>
          <w:sz w:val="24"/>
          <w:szCs w:val="24"/>
        </w:rPr>
        <w:t xml:space="preserve"> </w:t>
      </w:r>
      <w:r w:rsidR="00816D2F" w:rsidRPr="008815BC">
        <w:rPr>
          <w:b/>
          <w:color w:val="FF0000"/>
          <w:sz w:val="24"/>
          <w:szCs w:val="24"/>
        </w:rPr>
        <w:t>COMPLIANCE</w:t>
      </w:r>
    </w:p>
    <w:p w14:paraId="56D77D3E" w14:textId="77777777" w:rsidR="00FA6CAE" w:rsidRPr="009B3E24" w:rsidRDefault="003C63C9" w:rsidP="00FA6CAE">
      <w:pPr>
        <w:spacing w:line="360" w:lineRule="auto"/>
        <w:ind w:left="90"/>
        <w:rPr>
          <w:sz w:val="16"/>
          <w:szCs w:val="16"/>
        </w:rPr>
      </w:pPr>
      <w:r>
        <w:rPr>
          <w:sz w:val="16"/>
          <w:szCs w:val="16"/>
        </w:rPr>
        <w:pict w14:anchorId="02D59591">
          <v:rect id="_x0000_i1025" style="width:0;height:.75pt" o:hralign="center" o:hrstd="t" o:hrnoshade="t" o:hr="t" fillcolor="#aca899" stroked="f"/>
        </w:pict>
      </w:r>
    </w:p>
    <w:p w14:paraId="1B81CE71" w14:textId="45F56225" w:rsidR="00327612" w:rsidRPr="00077C6E" w:rsidRDefault="00DD2738" w:rsidP="002907DA">
      <w:pPr>
        <w:pStyle w:val="BodyText"/>
        <w:tabs>
          <w:tab w:val="left" w:pos="2987"/>
        </w:tabs>
        <w:ind w:left="2988" w:right="187" w:hanging="2881"/>
      </w:pPr>
      <w:r w:rsidRPr="00077C6E">
        <w:rPr>
          <w:b/>
        </w:rPr>
        <w:t>Brief Description:</w:t>
      </w:r>
      <w:r w:rsidRPr="00077C6E">
        <w:rPr>
          <w:b/>
        </w:rPr>
        <w:tab/>
      </w:r>
      <w:r w:rsidR="00CA7497" w:rsidRPr="00077C6E">
        <w:t xml:space="preserve">Prohibits </w:t>
      </w:r>
      <w:r w:rsidR="00B127E5" w:rsidRPr="00077C6E">
        <w:t>sexual misconduct (</w:t>
      </w:r>
      <w:r w:rsidR="000E26B1" w:rsidRPr="00077C6E">
        <w:t>hostile environment harassment,</w:t>
      </w:r>
      <w:r w:rsidR="00BB04C9" w:rsidRPr="00BB04C9">
        <w:t xml:space="preserve"> </w:t>
      </w:r>
      <w:r w:rsidR="00BB04C9">
        <w:t xml:space="preserve">intimate partner abuse including </w:t>
      </w:r>
      <w:r w:rsidR="00BB04C9" w:rsidRPr="00077C6E">
        <w:t>dating violence</w:t>
      </w:r>
      <w:r w:rsidR="00BB04C9">
        <w:t xml:space="preserve"> or </w:t>
      </w:r>
      <w:r w:rsidR="00BB04C9" w:rsidRPr="00077C6E">
        <w:t>domestic violence,</w:t>
      </w:r>
      <w:r w:rsidR="000E26B1" w:rsidRPr="00077C6E">
        <w:t xml:space="preserve"> quid pro quo harassment, sexual assault, sexual exploitation</w:t>
      </w:r>
      <w:r w:rsidR="00596A9A" w:rsidRPr="00077C6E">
        <w:t xml:space="preserve"> and stalking</w:t>
      </w:r>
      <w:r w:rsidR="000E26B1" w:rsidRPr="00077C6E">
        <w:t>) and related violations (</w:t>
      </w:r>
      <w:r w:rsidR="00CA7497" w:rsidRPr="00077C6E">
        <w:t xml:space="preserve">failure to report, providing false or misleading information, interference with reporting, failing to </w:t>
      </w:r>
      <w:r w:rsidR="00596A9A" w:rsidRPr="00077C6E">
        <w:t xml:space="preserve">comply with </w:t>
      </w:r>
      <w:r w:rsidR="00CA7497" w:rsidRPr="00077C6E">
        <w:t xml:space="preserve">orders or sanctions </w:t>
      </w:r>
      <w:r w:rsidR="00596A9A" w:rsidRPr="00077C6E">
        <w:t>and related retaliation)</w:t>
      </w:r>
      <w:r w:rsidR="00ED5209">
        <w:t>.</w:t>
      </w:r>
    </w:p>
    <w:p w14:paraId="1B81CE72" w14:textId="08CE2723" w:rsidR="00327612" w:rsidRPr="00077C6E" w:rsidRDefault="00DD2738">
      <w:pPr>
        <w:tabs>
          <w:tab w:val="left" w:pos="2987"/>
        </w:tabs>
        <w:spacing w:before="118"/>
        <w:ind w:left="108"/>
        <w:rPr>
          <w:sz w:val="20"/>
          <w:szCs w:val="20"/>
        </w:rPr>
      </w:pPr>
      <w:r w:rsidRPr="00077C6E">
        <w:rPr>
          <w:b/>
          <w:spacing w:val="-2"/>
          <w:sz w:val="20"/>
          <w:szCs w:val="20"/>
        </w:rPr>
        <w:t>Effective:</w:t>
      </w:r>
      <w:r w:rsidRPr="00077C6E">
        <w:rPr>
          <w:b/>
          <w:sz w:val="20"/>
          <w:szCs w:val="20"/>
        </w:rPr>
        <w:tab/>
      </w:r>
      <w:r w:rsidR="00324B70" w:rsidRPr="00077C6E">
        <w:rPr>
          <w:sz w:val="20"/>
          <w:szCs w:val="20"/>
        </w:rPr>
        <w:t>August 1, 2024</w:t>
      </w:r>
    </w:p>
    <w:p w14:paraId="1ED0431A" w14:textId="77777777" w:rsidR="00136515" w:rsidRDefault="00DD2738" w:rsidP="00136515">
      <w:pPr>
        <w:tabs>
          <w:tab w:val="left" w:pos="2987"/>
        </w:tabs>
        <w:spacing w:before="115"/>
        <w:ind w:left="107" w:right="5040"/>
        <w:rPr>
          <w:sz w:val="20"/>
          <w:szCs w:val="20"/>
        </w:rPr>
      </w:pPr>
      <w:r w:rsidRPr="00077C6E">
        <w:rPr>
          <w:b/>
          <w:sz w:val="20"/>
          <w:szCs w:val="20"/>
        </w:rPr>
        <w:t>Approved by:</w:t>
      </w:r>
      <w:r w:rsidRPr="00077C6E">
        <w:rPr>
          <w:b/>
          <w:sz w:val="20"/>
          <w:szCs w:val="20"/>
        </w:rPr>
        <w:tab/>
      </w:r>
      <w:r w:rsidRPr="00077C6E">
        <w:rPr>
          <w:sz w:val="20"/>
          <w:szCs w:val="20"/>
        </w:rPr>
        <w:t xml:space="preserve">President Todd Saliman </w:t>
      </w:r>
    </w:p>
    <w:p w14:paraId="0252C5A7" w14:textId="53FE1BCC" w:rsidR="00FE60B5" w:rsidRPr="00077C6E" w:rsidRDefault="00DD2738" w:rsidP="00FA6CAE">
      <w:pPr>
        <w:tabs>
          <w:tab w:val="left" w:pos="2987"/>
        </w:tabs>
        <w:spacing w:before="120"/>
        <w:ind w:left="101" w:right="2074"/>
        <w:rPr>
          <w:b/>
          <w:sz w:val="20"/>
          <w:szCs w:val="20"/>
        </w:rPr>
      </w:pPr>
      <w:r w:rsidRPr="00077C6E">
        <w:rPr>
          <w:b/>
          <w:sz w:val="20"/>
          <w:szCs w:val="20"/>
        </w:rPr>
        <w:t xml:space="preserve">Responsible University </w:t>
      </w:r>
      <w:r w:rsidR="00FE60B5">
        <w:rPr>
          <w:b/>
          <w:sz w:val="20"/>
          <w:szCs w:val="20"/>
        </w:rPr>
        <w:t>Officer:</w:t>
      </w:r>
      <w:r w:rsidR="00125198">
        <w:rPr>
          <w:b/>
          <w:sz w:val="20"/>
          <w:szCs w:val="20"/>
        </w:rPr>
        <w:tab/>
      </w:r>
      <w:hyperlink r:id="rId9">
        <w:r w:rsidR="00FE60B5" w:rsidRPr="00077C6E">
          <w:rPr>
            <w:color w:val="0000FF"/>
            <w:sz w:val="20"/>
            <w:szCs w:val="20"/>
            <w:u w:val="single" w:color="0000FF"/>
          </w:rPr>
          <w:t>Vice</w:t>
        </w:r>
      </w:hyperlink>
      <w:r w:rsidR="00FE60B5" w:rsidRPr="00077C6E">
        <w:rPr>
          <w:color w:val="0000FF"/>
          <w:sz w:val="20"/>
          <w:szCs w:val="20"/>
          <w:u w:val="single" w:color="0000FF"/>
        </w:rPr>
        <w:t xml:space="preserve"> President of Compliance and Equity</w:t>
      </w:r>
      <w:r w:rsidR="00FE60B5" w:rsidRPr="00077C6E">
        <w:rPr>
          <w:color w:val="0000FF"/>
          <w:sz w:val="20"/>
          <w:szCs w:val="20"/>
        </w:rPr>
        <w:t xml:space="preserve"> </w:t>
      </w:r>
    </w:p>
    <w:p w14:paraId="1B81CE73" w14:textId="126BDA0F" w:rsidR="00327612" w:rsidRDefault="00DD2738" w:rsidP="00FA6CAE">
      <w:pPr>
        <w:tabs>
          <w:tab w:val="left" w:pos="2987"/>
        </w:tabs>
        <w:spacing w:before="120"/>
        <w:ind w:left="101" w:right="2074"/>
        <w:rPr>
          <w:spacing w:val="-2"/>
          <w:sz w:val="20"/>
          <w:szCs w:val="20"/>
        </w:rPr>
      </w:pPr>
      <w:r w:rsidRPr="00077C6E">
        <w:rPr>
          <w:b/>
          <w:sz w:val="20"/>
          <w:szCs w:val="20"/>
        </w:rPr>
        <w:t>Responsible</w:t>
      </w:r>
      <w:r w:rsidRPr="00077C6E">
        <w:rPr>
          <w:b/>
          <w:spacing w:val="-10"/>
          <w:sz w:val="20"/>
          <w:szCs w:val="20"/>
        </w:rPr>
        <w:t xml:space="preserve"> </w:t>
      </w:r>
      <w:r w:rsidRPr="00077C6E">
        <w:rPr>
          <w:b/>
          <w:spacing w:val="-2"/>
          <w:sz w:val="20"/>
          <w:szCs w:val="20"/>
        </w:rPr>
        <w:t>Office:</w:t>
      </w:r>
      <w:r w:rsidRPr="00077C6E">
        <w:rPr>
          <w:b/>
          <w:sz w:val="20"/>
          <w:szCs w:val="20"/>
        </w:rPr>
        <w:tab/>
      </w:r>
      <w:r w:rsidRPr="00077C6E">
        <w:rPr>
          <w:sz w:val="20"/>
          <w:szCs w:val="20"/>
        </w:rPr>
        <w:t>Offices</w:t>
      </w:r>
      <w:r w:rsidRPr="00077C6E">
        <w:rPr>
          <w:spacing w:val="-7"/>
          <w:sz w:val="20"/>
          <w:szCs w:val="20"/>
        </w:rPr>
        <w:t xml:space="preserve"> </w:t>
      </w:r>
      <w:r w:rsidRPr="00077C6E">
        <w:rPr>
          <w:sz w:val="20"/>
          <w:szCs w:val="20"/>
        </w:rPr>
        <w:t>of</w:t>
      </w:r>
      <w:r w:rsidRPr="00077C6E">
        <w:rPr>
          <w:spacing w:val="-9"/>
          <w:sz w:val="20"/>
          <w:szCs w:val="20"/>
        </w:rPr>
        <w:t xml:space="preserve"> </w:t>
      </w:r>
      <w:r w:rsidRPr="00077C6E">
        <w:rPr>
          <w:spacing w:val="-2"/>
          <w:sz w:val="20"/>
          <w:szCs w:val="20"/>
        </w:rPr>
        <w:t>Equity</w:t>
      </w:r>
    </w:p>
    <w:p w14:paraId="1B81CE74" w14:textId="0A6D60D0" w:rsidR="00327612" w:rsidRPr="00077C6E" w:rsidRDefault="00DD2738" w:rsidP="00FA6CAE">
      <w:pPr>
        <w:tabs>
          <w:tab w:val="left" w:pos="2987"/>
        </w:tabs>
        <w:spacing w:before="120"/>
        <w:ind w:left="101"/>
        <w:rPr>
          <w:sz w:val="20"/>
          <w:szCs w:val="20"/>
        </w:rPr>
      </w:pPr>
      <w:r w:rsidRPr="00077C6E">
        <w:rPr>
          <w:b/>
          <w:sz w:val="20"/>
          <w:szCs w:val="20"/>
        </w:rPr>
        <w:t>Policy</w:t>
      </w:r>
      <w:r w:rsidRPr="00077C6E">
        <w:rPr>
          <w:b/>
          <w:spacing w:val="-5"/>
          <w:sz w:val="20"/>
          <w:szCs w:val="20"/>
        </w:rPr>
        <w:t xml:space="preserve"> </w:t>
      </w:r>
      <w:r w:rsidRPr="00077C6E">
        <w:rPr>
          <w:b/>
          <w:spacing w:val="-2"/>
          <w:sz w:val="20"/>
          <w:szCs w:val="20"/>
        </w:rPr>
        <w:t>Contact:</w:t>
      </w:r>
      <w:r w:rsidRPr="00077C6E">
        <w:rPr>
          <w:b/>
          <w:sz w:val="20"/>
          <w:szCs w:val="20"/>
        </w:rPr>
        <w:tab/>
      </w:r>
      <w:r w:rsidRPr="00077C6E">
        <w:rPr>
          <w:sz w:val="20"/>
          <w:szCs w:val="20"/>
        </w:rPr>
        <w:t>Offices</w:t>
      </w:r>
      <w:r w:rsidRPr="00077C6E">
        <w:rPr>
          <w:spacing w:val="-7"/>
          <w:sz w:val="20"/>
          <w:szCs w:val="20"/>
        </w:rPr>
        <w:t xml:space="preserve"> </w:t>
      </w:r>
      <w:r w:rsidRPr="00077C6E">
        <w:rPr>
          <w:sz w:val="20"/>
          <w:szCs w:val="20"/>
        </w:rPr>
        <w:t>of</w:t>
      </w:r>
      <w:r w:rsidRPr="00077C6E">
        <w:rPr>
          <w:spacing w:val="-9"/>
          <w:sz w:val="20"/>
          <w:szCs w:val="20"/>
        </w:rPr>
        <w:t xml:space="preserve"> </w:t>
      </w:r>
      <w:r w:rsidRPr="00077C6E">
        <w:rPr>
          <w:spacing w:val="-2"/>
          <w:sz w:val="20"/>
          <w:szCs w:val="20"/>
        </w:rPr>
        <w:t>Equity</w:t>
      </w:r>
    </w:p>
    <w:p w14:paraId="1B81CE75" w14:textId="72F12E3D" w:rsidR="00327612" w:rsidRPr="00E97D45" w:rsidRDefault="00DD2738" w:rsidP="00E97D45">
      <w:pPr>
        <w:pStyle w:val="BodyText"/>
        <w:tabs>
          <w:tab w:val="left" w:pos="2987"/>
        </w:tabs>
        <w:spacing w:before="115"/>
        <w:ind w:left="720" w:hanging="612"/>
        <w:rPr>
          <w:spacing w:val="-12"/>
        </w:rPr>
      </w:pPr>
      <w:r w:rsidRPr="00077C6E">
        <w:rPr>
          <w:b/>
          <w:spacing w:val="-2"/>
        </w:rPr>
        <w:t>Supersedes:</w:t>
      </w:r>
      <w:r w:rsidRPr="00077C6E">
        <w:rPr>
          <w:b/>
        </w:rPr>
        <w:tab/>
      </w:r>
      <w:r w:rsidRPr="00077C6E">
        <w:t>Sexual</w:t>
      </w:r>
      <w:r w:rsidRPr="00077C6E">
        <w:rPr>
          <w:spacing w:val="-5"/>
        </w:rPr>
        <w:t xml:space="preserve"> </w:t>
      </w:r>
      <w:r w:rsidRPr="00077C6E">
        <w:t>Misconduct,</w:t>
      </w:r>
      <w:r w:rsidRPr="00077C6E">
        <w:rPr>
          <w:spacing w:val="-9"/>
        </w:rPr>
        <w:t xml:space="preserve"> </w:t>
      </w:r>
      <w:r w:rsidRPr="00077C6E">
        <w:t>Intimate</w:t>
      </w:r>
      <w:r w:rsidRPr="00077C6E">
        <w:rPr>
          <w:spacing w:val="-5"/>
        </w:rPr>
        <w:t xml:space="preserve"> </w:t>
      </w:r>
      <w:r w:rsidRPr="00077C6E">
        <w:t>Partner</w:t>
      </w:r>
      <w:r w:rsidRPr="00077C6E">
        <w:rPr>
          <w:spacing w:val="-10"/>
        </w:rPr>
        <w:t xml:space="preserve"> </w:t>
      </w:r>
      <w:r w:rsidRPr="00077C6E">
        <w:t>Violence</w:t>
      </w:r>
      <w:r w:rsidRPr="00077C6E">
        <w:rPr>
          <w:spacing w:val="-9"/>
        </w:rPr>
        <w:t xml:space="preserve"> </w:t>
      </w:r>
      <w:r w:rsidRPr="00077C6E">
        <w:t>and</w:t>
      </w:r>
      <w:r w:rsidRPr="00077C6E">
        <w:rPr>
          <w:spacing w:val="-7"/>
        </w:rPr>
        <w:t xml:space="preserve"> </w:t>
      </w:r>
      <w:r w:rsidRPr="00077C6E">
        <w:t>Stalking</w:t>
      </w:r>
      <w:r w:rsidR="00EA6B5C" w:rsidRPr="00077C6E">
        <w:t xml:space="preserve"> Policy</w:t>
      </w:r>
      <w:r w:rsidRPr="00077C6E">
        <w:t>,</w:t>
      </w:r>
      <w:r w:rsidRPr="00077C6E">
        <w:rPr>
          <w:spacing w:val="-12"/>
        </w:rPr>
        <w:t xml:space="preserve"> </w:t>
      </w:r>
      <w:r w:rsidR="006A0BF3" w:rsidRPr="00077C6E">
        <w:t>September 2, 2021</w:t>
      </w:r>
    </w:p>
    <w:p w14:paraId="1B81CE76" w14:textId="35B44107" w:rsidR="00327612" w:rsidRPr="00077C6E" w:rsidRDefault="00DD2738">
      <w:pPr>
        <w:tabs>
          <w:tab w:val="left" w:pos="2987"/>
        </w:tabs>
        <w:spacing w:before="116"/>
        <w:ind w:left="108"/>
        <w:rPr>
          <w:sz w:val="20"/>
          <w:szCs w:val="20"/>
        </w:rPr>
      </w:pPr>
      <w:r w:rsidRPr="00077C6E">
        <w:rPr>
          <w:b/>
          <w:sz w:val="20"/>
          <w:szCs w:val="20"/>
        </w:rPr>
        <w:t>Last</w:t>
      </w:r>
      <w:r w:rsidRPr="00077C6E">
        <w:rPr>
          <w:b/>
          <w:spacing w:val="-3"/>
          <w:sz w:val="20"/>
          <w:szCs w:val="20"/>
        </w:rPr>
        <w:t xml:space="preserve"> </w:t>
      </w:r>
      <w:r w:rsidRPr="00077C6E">
        <w:rPr>
          <w:b/>
          <w:spacing w:val="-2"/>
          <w:sz w:val="20"/>
          <w:szCs w:val="20"/>
        </w:rPr>
        <w:t>Reviewed/Updated:</w:t>
      </w:r>
      <w:r w:rsidRPr="00077C6E">
        <w:rPr>
          <w:b/>
          <w:sz w:val="20"/>
          <w:szCs w:val="20"/>
        </w:rPr>
        <w:tab/>
      </w:r>
      <w:r w:rsidR="006A0BF3" w:rsidRPr="00077C6E">
        <w:rPr>
          <w:sz w:val="20"/>
          <w:szCs w:val="20"/>
        </w:rPr>
        <w:t>August 1, 2024</w:t>
      </w:r>
    </w:p>
    <w:p w14:paraId="1B81CE77" w14:textId="24FA7731" w:rsidR="00327612" w:rsidRDefault="00DD2738">
      <w:pPr>
        <w:pStyle w:val="BodyText"/>
        <w:tabs>
          <w:tab w:val="left" w:pos="2987"/>
        </w:tabs>
        <w:spacing w:before="111"/>
        <w:ind w:left="2987" w:right="296" w:hanging="2880"/>
      </w:pPr>
      <w:r w:rsidRPr="00077C6E">
        <w:rPr>
          <w:b/>
        </w:rPr>
        <w:t>Applies to:</w:t>
      </w:r>
      <w:r w:rsidRPr="00077C6E">
        <w:rPr>
          <w:b/>
        </w:rPr>
        <w:tab/>
      </w:r>
      <w:r w:rsidR="00F012DE">
        <w:t>UCCS</w:t>
      </w:r>
    </w:p>
    <w:p w14:paraId="5006B3DA" w14:textId="77777777" w:rsidR="00263B5F" w:rsidRPr="009B3E24" w:rsidRDefault="003C63C9" w:rsidP="00FA6CAE">
      <w:pPr>
        <w:spacing w:line="360" w:lineRule="auto"/>
        <w:ind w:left="90"/>
        <w:rPr>
          <w:sz w:val="16"/>
          <w:szCs w:val="16"/>
        </w:rPr>
      </w:pPr>
      <w:r>
        <w:rPr>
          <w:sz w:val="18"/>
          <w:szCs w:val="16"/>
        </w:rPr>
        <w:pict w14:anchorId="18820BAD">
          <v:rect id="_x0000_i1026" style="width:0;height:.75pt" o:hralign="center" o:hrstd="t" o:hrnoshade="t" o:hr="t" fillcolor="#aca899" stroked="f"/>
        </w:pict>
      </w:r>
    </w:p>
    <w:p w14:paraId="1B81CE79" w14:textId="780ADB1D" w:rsidR="00327612" w:rsidRPr="00263B5F" w:rsidRDefault="00263B5F" w:rsidP="00263B5F">
      <w:pPr>
        <w:pStyle w:val="BodyText"/>
        <w:ind w:left="101"/>
      </w:pPr>
      <w:r w:rsidRPr="00263B5F">
        <w:rPr>
          <w:b/>
        </w:rPr>
        <w:t>R</w:t>
      </w:r>
      <w:r w:rsidR="00DD2738" w:rsidRPr="00263B5F">
        <w:rPr>
          <w:b/>
        </w:rPr>
        <w:t>eason for</w:t>
      </w:r>
      <w:r w:rsidR="00DD2738" w:rsidRPr="00263B5F">
        <w:rPr>
          <w:b/>
          <w:spacing w:val="-1"/>
        </w:rPr>
        <w:t xml:space="preserve"> </w:t>
      </w:r>
      <w:r w:rsidR="00DD2738" w:rsidRPr="00263B5F">
        <w:rPr>
          <w:b/>
        </w:rPr>
        <w:t>Policy:</w:t>
      </w:r>
      <w:r w:rsidR="00DD2738" w:rsidRPr="00263B5F">
        <w:rPr>
          <w:b/>
          <w:spacing w:val="40"/>
        </w:rPr>
        <w:t xml:space="preserve"> </w:t>
      </w:r>
      <w:r w:rsidR="00B160C1" w:rsidRPr="00263B5F">
        <w:t xml:space="preserve">This Policy </w:t>
      </w:r>
      <w:r w:rsidR="007C2511" w:rsidRPr="00263B5F">
        <w:t xml:space="preserve">is </w:t>
      </w:r>
      <w:r w:rsidR="00B160C1" w:rsidRPr="00263B5F">
        <w:t>intended to comply with the</w:t>
      </w:r>
      <w:r w:rsidR="007C5693" w:rsidRPr="00263B5F">
        <w:t xml:space="preserve"> </w:t>
      </w:r>
      <w:r w:rsidR="00B160C1" w:rsidRPr="00263B5F">
        <w:t>requirements of all applicable federal and state civil rights and nondiscrimination laws, their implementing regulations, and the Laws of the Regents. The information contained within this Policy is intended to provide information to members of the university community and is not intended to, nor does it, create an express or implied contract between the university and community members.</w:t>
      </w:r>
    </w:p>
    <w:p w14:paraId="5077B006" w14:textId="77777777" w:rsidR="00297011" w:rsidRPr="009B3E24" w:rsidRDefault="003C63C9" w:rsidP="00FA6CAE">
      <w:pPr>
        <w:spacing w:line="360" w:lineRule="auto"/>
        <w:ind w:left="90"/>
        <w:rPr>
          <w:sz w:val="16"/>
          <w:szCs w:val="16"/>
        </w:rPr>
      </w:pPr>
      <w:r>
        <w:rPr>
          <w:sz w:val="18"/>
          <w:szCs w:val="16"/>
        </w:rPr>
        <w:pict w14:anchorId="6E2304AF">
          <v:rect id="_x0000_i1027" style="width:0;height:.75pt" o:hralign="center" o:hrstd="t" o:hrnoshade="t" o:hr="t" fillcolor="#aca899" stroked="f"/>
        </w:pict>
      </w:r>
    </w:p>
    <w:p w14:paraId="53C5225A" w14:textId="796B0213" w:rsidR="00297011" w:rsidRPr="00263B5F" w:rsidRDefault="00297011" w:rsidP="002B0FFA">
      <w:pPr>
        <w:pStyle w:val="ListParagraph"/>
        <w:widowControl/>
        <w:numPr>
          <w:ilvl w:val="0"/>
          <w:numId w:val="4"/>
        </w:numPr>
        <w:autoSpaceDE/>
        <w:autoSpaceDN/>
        <w:ind w:left="540"/>
        <w:rPr>
          <w:sz w:val="20"/>
          <w:szCs w:val="20"/>
        </w:rPr>
      </w:pPr>
      <w:r w:rsidRPr="00263B5F">
        <w:rPr>
          <w:b/>
          <w:bCs/>
          <w:sz w:val="20"/>
          <w:szCs w:val="20"/>
        </w:rPr>
        <w:t>INTRODUCTION AND POLICY STATEMENT</w:t>
      </w:r>
    </w:p>
    <w:p w14:paraId="1B81CE83" w14:textId="77777777" w:rsidR="00327612" w:rsidRPr="00263B5F" w:rsidRDefault="00327612" w:rsidP="003577EC">
      <w:pPr>
        <w:pStyle w:val="BodyText"/>
        <w:rPr>
          <w:b/>
        </w:rPr>
      </w:pPr>
    </w:p>
    <w:p w14:paraId="77B90AC0" w14:textId="65712731" w:rsidR="00352144" w:rsidRPr="00263B5F" w:rsidRDefault="00476A70" w:rsidP="002B0FFA">
      <w:pPr>
        <w:pStyle w:val="BodyText"/>
        <w:ind w:left="559"/>
      </w:pPr>
      <w:r w:rsidRPr="00263B5F">
        <w:t xml:space="preserve">At the University of Colorado (“university”), our vision pursuant to </w:t>
      </w:r>
      <w:hyperlink r:id="rId10" w:history="1">
        <w:r w:rsidR="00115CC6">
          <w:rPr>
            <w:rStyle w:val="Hyperlink"/>
            <w:rFonts w:ascii="Times New Roman" w:hAnsi="Times New Roman" w:cs="Times New Roman"/>
            <w:color w:val="0000FF"/>
            <w:sz w:val="20"/>
            <w:szCs w:val="20"/>
            <w:u w:val="single"/>
          </w:rPr>
          <w:t>r</w:t>
        </w:r>
        <w:r w:rsidRPr="00263B5F">
          <w:rPr>
            <w:rStyle w:val="Hyperlink"/>
            <w:rFonts w:ascii="Times New Roman" w:hAnsi="Times New Roman" w:cs="Times New Roman"/>
            <w:color w:val="0000FF"/>
            <w:sz w:val="20"/>
            <w:szCs w:val="20"/>
            <w:u w:val="single"/>
          </w:rPr>
          <w:t xml:space="preserve">egent </w:t>
        </w:r>
        <w:r w:rsidR="00115CC6">
          <w:rPr>
            <w:rStyle w:val="Hyperlink"/>
            <w:rFonts w:ascii="Times New Roman" w:hAnsi="Times New Roman" w:cs="Times New Roman"/>
            <w:color w:val="0000FF"/>
            <w:sz w:val="20"/>
            <w:szCs w:val="20"/>
            <w:u w:val="single"/>
          </w:rPr>
          <w:t>p</w:t>
        </w:r>
        <w:r w:rsidRPr="00263B5F">
          <w:rPr>
            <w:rStyle w:val="Hyperlink"/>
            <w:rFonts w:ascii="Times New Roman" w:hAnsi="Times New Roman" w:cs="Times New Roman"/>
            <w:color w:val="0000FF"/>
            <w:sz w:val="20"/>
            <w:szCs w:val="20"/>
            <w:u w:val="single"/>
          </w:rPr>
          <w:t>olicy 10.A</w:t>
        </w:r>
      </w:hyperlink>
      <w:r w:rsidRPr="00263B5F">
        <w:t xml:space="preserve"> (“Diversity, Equity, and Inclusion”) is to be a premier, accessible, and transformative public research university that has diverse and inclusive working and learning environments woven into the fabric of our entire organization. Such environments are crucial to promoting academic excellence, most notably outstanding teaching, learning, research, creative work, meaningful community engagement, and culturally responsive healthcare. </w:t>
      </w:r>
    </w:p>
    <w:p w14:paraId="096D5855" w14:textId="77777777" w:rsidR="00B11343" w:rsidRPr="00263B5F" w:rsidRDefault="00B11343" w:rsidP="002B0FFA">
      <w:pPr>
        <w:pStyle w:val="BodyText"/>
      </w:pPr>
    </w:p>
    <w:p w14:paraId="7702233F" w14:textId="3A1F2FB4" w:rsidR="002F0B07" w:rsidRPr="00263B5F" w:rsidRDefault="002F0B07" w:rsidP="002B0FFA">
      <w:pPr>
        <w:pStyle w:val="BodyText"/>
        <w:ind w:left="559"/>
      </w:pPr>
      <w:r w:rsidRPr="00263B5F">
        <w:t xml:space="preserve">This Sexual Misconduct, Intimate Partner </w:t>
      </w:r>
      <w:r w:rsidR="00C74899" w:rsidRPr="00263B5F">
        <w:t>Abuse</w:t>
      </w:r>
      <w:r w:rsidRPr="00263B5F">
        <w:t xml:space="preserve"> and Stalking Policy (“Policy”) prohibits discrimination and harassment </w:t>
      </w:r>
      <w:proofErr w:type="gramStart"/>
      <w:r w:rsidRPr="00263B5F">
        <w:t>on the basis of</w:t>
      </w:r>
      <w:proofErr w:type="gramEnd"/>
      <w:r w:rsidRPr="00263B5F">
        <w:t xml:space="preserve"> sex, and related violations. Sex discrimination includes discrimination based on sex stereotypes, sex characteristics, pregnancy or related conditions, sexual orientation, gender identity</w:t>
      </w:r>
      <w:r w:rsidR="00FD0BCA" w:rsidRPr="00263B5F">
        <w:t>, and gender expression</w:t>
      </w:r>
      <w:r w:rsidR="00956011" w:rsidRPr="00263B5F">
        <w:t xml:space="preserve"> consistent with </w:t>
      </w:r>
      <w:hyperlink r:id="rId11" w:history="1">
        <w:r w:rsidR="002833F9">
          <w:rPr>
            <w:rStyle w:val="Hyperlink"/>
            <w:rFonts w:ascii="Times New Roman" w:hAnsi="Times New Roman" w:cs="Times New Roman"/>
            <w:color w:val="0000FF"/>
            <w:sz w:val="20"/>
            <w:szCs w:val="20"/>
            <w:u w:val="single"/>
          </w:rPr>
          <w:t>Regent Law Article 8.A:  Nondiscrimination</w:t>
        </w:r>
      </w:hyperlink>
      <w:r w:rsidR="00E757E5" w:rsidRPr="00263B5F">
        <w:t xml:space="preserve">. </w:t>
      </w:r>
      <w:r w:rsidRPr="00263B5F">
        <w:t xml:space="preserve">This Policy is intended to ensure equal access to the academic and professional experiences at the university, defines prohibited conduct and reporting obligations, and provides information regarding campus support services for involved parties. </w:t>
      </w:r>
    </w:p>
    <w:p w14:paraId="5B62B16C" w14:textId="77777777" w:rsidR="00B21E0F" w:rsidRPr="00263B5F" w:rsidRDefault="00B21E0F" w:rsidP="002B0FFA">
      <w:pPr>
        <w:pStyle w:val="BodyText"/>
        <w:ind w:left="559"/>
      </w:pPr>
    </w:p>
    <w:p w14:paraId="2FBCE8A9" w14:textId="37BB6752" w:rsidR="00DB1C38" w:rsidRPr="002B0FFA" w:rsidRDefault="00476A70" w:rsidP="003577EC">
      <w:pPr>
        <w:pStyle w:val="BodyText"/>
        <w:keepNext/>
        <w:keepLines/>
        <w:ind w:left="559"/>
      </w:pPr>
      <w:r w:rsidRPr="002B0FFA">
        <w:lastRenderedPageBreak/>
        <w:t xml:space="preserve">The university </w:t>
      </w:r>
      <w:r w:rsidR="000178BA" w:rsidRPr="002B0FFA">
        <w:t>must have</w:t>
      </w:r>
      <w:r w:rsidR="00E66411" w:rsidRPr="002B0FFA">
        <w:t xml:space="preserve"> an</w:t>
      </w:r>
      <w:r w:rsidRPr="002B0FFA">
        <w:t xml:space="preserve"> office at each campus </w:t>
      </w:r>
      <w:r w:rsidR="00784E68" w:rsidRPr="002B0FFA">
        <w:t xml:space="preserve">and </w:t>
      </w:r>
      <w:r w:rsidR="00C719E2" w:rsidRPr="002B0FFA">
        <w:t xml:space="preserve">a </w:t>
      </w:r>
      <w:r w:rsidR="00784E68" w:rsidRPr="002B0FFA">
        <w:t xml:space="preserve">Title IX Coordinator </w:t>
      </w:r>
      <w:r w:rsidRPr="002B0FFA">
        <w:t xml:space="preserve">with specialized expertise to address allegations of prohibited conduct under this Policy in a manner that safeguards the dignity and rights for all involved. </w:t>
      </w:r>
      <w:r w:rsidR="0096497B" w:rsidRPr="002B0FFA">
        <w:t>T</w:t>
      </w:r>
      <w:r w:rsidRPr="002B0FFA">
        <w:t xml:space="preserve">he Equity Offices </w:t>
      </w:r>
      <w:r w:rsidR="00432926" w:rsidRPr="002B0FFA">
        <w:t xml:space="preserve">and respective </w:t>
      </w:r>
      <w:hyperlink r:id="rId12" w:history="1">
        <w:r w:rsidR="009B4A42" w:rsidRPr="002B0FFA">
          <w:rPr>
            <w:rStyle w:val="Hyperlink"/>
            <w:rFonts w:ascii="Times New Roman" w:hAnsi="Times New Roman" w:cs="Times New Roman"/>
            <w:color w:val="0000FF"/>
            <w:sz w:val="20"/>
            <w:szCs w:val="20"/>
            <w:u w:val="single"/>
          </w:rPr>
          <w:t>Title IX Coordinator</w:t>
        </w:r>
      </w:hyperlink>
      <w:r w:rsidRPr="002B0FFA">
        <w:t xml:space="preserve"> </w:t>
      </w:r>
      <w:r w:rsidR="009B4A42" w:rsidRPr="002B0FFA">
        <w:t xml:space="preserve">at each campus </w:t>
      </w:r>
      <w:r w:rsidRPr="002B0FFA">
        <w:t>implement this Policy and administer related campus procedures</w:t>
      </w:r>
      <w:r w:rsidR="00E649CF" w:rsidRPr="002B0FFA">
        <w:t xml:space="preserve">. </w:t>
      </w:r>
      <w:r w:rsidR="00115520" w:rsidRPr="002B0FFA">
        <w:rPr>
          <w:b/>
          <w:bCs/>
          <w:i/>
          <w:iCs/>
        </w:rPr>
        <w:t>Reporting options</w:t>
      </w:r>
      <w:r w:rsidR="00115520" w:rsidRPr="002B0FFA">
        <w:t xml:space="preserve"> can be found as follows:</w:t>
      </w:r>
    </w:p>
    <w:p w14:paraId="6D1E8995" w14:textId="77777777" w:rsidR="00DB1C38" w:rsidRPr="002B0FFA" w:rsidRDefault="00DB1C38" w:rsidP="003577EC">
      <w:pPr>
        <w:pStyle w:val="BodyText"/>
        <w:keepNext/>
        <w:keepLines/>
        <w:ind w:left="559"/>
      </w:pPr>
    </w:p>
    <w:p w14:paraId="1E07F5C2" w14:textId="42902F90" w:rsidR="005132B6" w:rsidRPr="002B0FFA" w:rsidRDefault="003C63C9" w:rsidP="003577EC">
      <w:pPr>
        <w:pStyle w:val="Default"/>
        <w:keepNext/>
        <w:keepLines/>
        <w:ind w:left="720" w:firstLine="540"/>
        <w:rPr>
          <w:color w:val="auto"/>
          <w:sz w:val="20"/>
          <w:szCs w:val="20"/>
        </w:rPr>
      </w:pPr>
      <w:hyperlink r:id="rId13" w:history="1">
        <w:r w:rsidR="005132B6" w:rsidRPr="002B0FFA">
          <w:rPr>
            <w:rStyle w:val="Hyperlink"/>
            <w:rFonts w:ascii="Times New Roman" w:hAnsi="Times New Roman" w:cs="Times New Roman"/>
            <w:color w:val="0000FF"/>
            <w:sz w:val="20"/>
            <w:szCs w:val="20"/>
          </w:rPr>
          <w:t>UCCS</w:t>
        </w:r>
      </w:hyperlink>
    </w:p>
    <w:p w14:paraId="74783182" w14:textId="77777777" w:rsidR="00DB1C38" w:rsidRPr="002B0FFA" w:rsidRDefault="00DB1C38" w:rsidP="002B0FFA">
      <w:pPr>
        <w:pStyle w:val="BodyText"/>
        <w:ind w:left="559"/>
      </w:pPr>
    </w:p>
    <w:p w14:paraId="5C802F29" w14:textId="577761CB" w:rsidR="00570FB2" w:rsidRPr="002B0FFA" w:rsidRDefault="00476A70" w:rsidP="002B0FFA">
      <w:pPr>
        <w:pStyle w:val="BodyText"/>
        <w:ind w:left="559"/>
      </w:pPr>
      <w:r w:rsidRPr="002B0FFA">
        <w:t xml:space="preserve">Anyone who encounters an issue or seeks guidance related to this Policy should consult with </w:t>
      </w:r>
      <w:r w:rsidR="00732CC5" w:rsidRPr="002B0FFA">
        <w:t xml:space="preserve">a </w:t>
      </w:r>
      <w:r w:rsidRPr="002B0FFA">
        <w:t>campus Equity Office. University employees who are Responsible Employees (mandatory reporters) must promptly</w:t>
      </w:r>
      <w:r w:rsidR="00A45361" w:rsidRPr="002B0FFA">
        <w:t xml:space="preserve"> </w:t>
      </w:r>
      <w:r w:rsidRPr="002B0FFA">
        <w:t xml:space="preserve">report allegations of prohibited conduct, as further outlined in </w:t>
      </w:r>
      <w:r w:rsidR="009B4A42" w:rsidRPr="002B0FFA">
        <w:t xml:space="preserve">this </w:t>
      </w:r>
      <w:r w:rsidRPr="002B0FFA">
        <w:t>Policy. It is also critical that anyone who may have been the target of, or who has experienced, prohibited conduct in the context of university</w:t>
      </w:r>
      <w:r w:rsidR="00A45361" w:rsidRPr="002B0FFA">
        <w:t xml:space="preserve"> </w:t>
      </w:r>
      <w:r w:rsidRPr="002B0FFA">
        <w:t xml:space="preserve">education programs, activities, or employment, feel free to report their concerns without fear of retaliation. </w:t>
      </w:r>
    </w:p>
    <w:p w14:paraId="35F7A422" w14:textId="77777777" w:rsidR="00570FB2" w:rsidRPr="002B0FFA" w:rsidRDefault="00570FB2" w:rsidP="002B0FFA">
      <w:pPr>
        <w:pStyle w:val="BodyText"/>
        <w:ind w:left="559"/>
      </w:pPr>
    </w:p>
    <w:p w14:paraId="1B81CE84" w14:textId="30700974" w:rsidR="00327612" w:rsidRPr="002B0FFA" w:rsidRDefault="00476A70" w:rsidP="002B0FFA">
      <w:pPr>
        <w:pStyle w:val="BodyText"/>
        <w:ind w:left="559"/>
      </w:pPr>
      <w:r w:rsidRPr="002B0FFA">
        <w:t xml:space="preserve">All members of the university </w:t>
      </w:r>
      <w:r w:rsidR="00F643BF" w:rsidRPr="002B0FFA">
        <w:t>community</w:t>
      </w:r>
      <w:r w:rsidRPr="002B0FFA">
        <w:t xml:space="preserve"> enjoy freedom of speech as guaranteed by the United States Constitution, Colorado Constitution, and </w:t>
      </w:r>
      <w:hyperlink r:id="rId14" w:history="1">
        <w:r w:rsidR="002833F9">
          <w:rPr>
            <w:rStyle w:val="Hyperlink"/>
            <w:rFonts w:ascii="Times New Roman" w:hAnsi="Times New Roman" w:cs="Times New Roman"/>
            <w:color w:val="0000FF"/>
            <w:sz w:val="20"/>
            <w:szCs w:val="20"/>
            <w:u w:val="single"/>
          </w:rPr>
          <w:t>Regent Law, Article 1.E:  Freedom of Expression</w:t>
        </w:r>
      </w:hyperlink>
      <w:r w:rsidRPr="002B0FFA">
        <w:t xml:space="preserve">. This Policy is intended to protect members of the campus community from prohibited conduct, not to regulate protected speech. </w:t>
      </w:r>
      <w:r w:rsidR="00A40A64" w:rsidRPr="002B0FFA">
        <w:t>While the university may not discipline speakers for protected speech, the university retains a Title IX obligation to take other steps as necessary to ensure that no hostile environment based on sex persists</w:t>
      </w:r>
      <w:r w:rsidR="008E3977" w:rsidRPr="002B0FFA">
        <w:t xml:space="preserve">. </w:t>
      </w:r>
      <w:r w:rsidRPr="002B0FFA">
        <w:t xml:space="preserve">The university also recognizes academic freedom, as defined in </w:t>
      </w:r>
      <w:hyperlink r:id="rId15" w:history="1">
        <w:r w:rsidRPr="002B0FFA">
          <w:rPr>
            <w:rStyle w:val="Hyperlink"/>
            <w:rFonts w:ascii="Times New Roman" w:hAnsi="Times New Roman" w:cs="Times New Roman"/>
            <w:color w:val="0000FF"/>
            <w:sz w:val="20"/>
            <w:szCs w:val="20"/>
            <w:u w:val="single"/>
          </w:rPr>
          <w:t>Regent Law, Articles 5.B</w:t>
        </w:r>
        <w:r w:rsidRPr="002B0FFA">
          <w:rPr>
            <w:rStyle w:val="Hyperlink"/>
            <w:rFonts w:ascii="Times New Roman" w:hAnsi="Times New Roman" w:cs="Times New Roman"/>
            <w:sz w:val="20"/>
            <w:szCs w:val="20"/>
          </w:rPr>
          <w:t xml:space="preserve"> and </w:t>
        </w:r>
        <w:r w:rsidRPr="002B0FFA">
          <w:rPr>
            <w:rStyle w:val="Hyperlink"/>
            <w:rFonts w:ascii="Times New Roman" w:hAnsi="Times New Roman" w:cs="Times New Roman"/>
            <w:color w:val="0000FF"/>
            <w:sz w:val="20"/>
            <w:szCs w:val="20"/>
            <w:u w:val="single"/>
          </w:rPr>
          <w:t>7.C</w:t>
        </w:r>
      </w:hyperlink>
      <w:r w:rsidRPr="002B0FFA">
        <w:t>, and this Policy will not be interpreted to prohibit conduct that is legitimately related to course content, teaching methods, research, or scholarship, or the expression of political and academic views of students and faculty.</w:t>
      </w:r>
    </w:p>
    <w:p w14:paraId="1B81CE8E" w14:textId="56981650" w:rsidR="00327612" w:rsidRPr="002B0FFA" w:rsidRDefault="00327612" w:rsidP="002B0FFA">
      <w:pPr>
        <w:pStyle w:val="BodyText"/>
        <w:ind w:left="559" w:hanging="1"/>
      </w:pPr>
      <w:bookmarkStart w:id="0" w:name="_bookmark0"/>
      <w:bookmarkEnd w:id="0"/>
    </w:p>
    <w:p w14:paraId="2FBF1268" w14:textId="5FE15B71" w:rsidR="00FD0050" w:rsidRPr="002B0FFA" w:rsidRDefault="00FD0050" w:rsidP="002B0FFA">
      <w:pPr>
        <w:pStyle w:val="BodyText"/>
        <w:ind w:left="559" w:hanging="1"/>
      </w:pPr>
      <w:r w:rsidRPr="002B0FFA">
        <w:t xml:space="preserve">The university also prohibits protected class discrimination and harassment pursuant to the </w:t>
      </w:r>
      <w:hyperlink r:id="rId16" w:history="1">
        <w:r w:rsidR="00D473ED" w:rsidRPr="002B0FFA">
          <w:rPr>
            <w:rStyle w:val="Hyperlink"/>
            <w:rFonts w:ascii="Times New Roman" w:hAnsi="Times New Roman" w:cs="Times New Roman"/>
            <w:color w:val="0000FF"/>
            <w:sz w:val="20"/>
            <w:szCs w:val="20"/>
            <w:u w:val="single"/>
          </w:rPr>
          <w:t>APS 5065</w:t>
        </w:r>
        <w:r w:rsidR="00D473ED" w:rsidRPr="002B0FFA">
          <w:rPr>
            <w:rStyle w:val="Hyperlink"/>
            <w:rFonts w:ascii="Times New Roman" w:hAnsi="Times New Roman" w:cs="Times New Roman"/>
            <w:color w:val="0000FF"/>
            <w:spacing w:val="-4"/>
            <w:sz w:val="20"/>
            <w:szCs w:val="20"/>
            <w:u w:val="single"/>
          </w:rPr>
          <w:t xml:space="preserve"> - Protected Class Non</w:t>
        </w:r>
        <w:r w:rsidR="00D473ED" w:rsidRPr="002B0FFA">
          <w:rPr>
            <w:rStyle w:val="Hyperlink"/>
            <w:rFonts w:ascii="Times New Roman" w:hAnsi="Times New Roman" w:cs="Times New Roman"/>
            <w:color w:val="0000FF"/>
            <w:sz w:val="20"/>
            <w:szCs w:val="20"/>
            <w:u w:val="single"/>
          </w:rPr>
          <w:t>discrimination</w:t>
        </w:r>
      </w:hyperlink>
      <w:r w:rsidR="002C156D" w:rsidRPr="002B0FFA">
        <w:t xml:space="preserve"> and </w:t>
      </w:r>
      <w:r w:rsidR="008E0A4F" w:rsidRPr="002B0FFA">
        <w:t>requires</w:t>
      </w:r>
      <w:r w:rsidR="001A6750" w:rsidRPr="002B0FFA">
        <w:t xml:space="preserve"> the removal of direct evaluative authority </w:t>
      </w:r>
      <w:r w:rsidR="0042371F" w:rsidRPr="002B0FFA">
        <w:t>in amorous relationships pursuant</w:t>
      </w:r>
      <w:r w:rsidR="00E3769D" w:rsidRPr="002B0FFA">
        <w:t xml:space="preserve"> to</w:t>
      </w:r>
      <w:r w:rsidR="0042371F" w:rsidRPr="002B0FFA">
        <w:t xml:space="preserve"> </w:t>
      </w:r>
      <w:hyperlink r:id="rId17" w:history="1">
        <w:hyperlink r:id="rId18">
          <w:r w:rsidR="00D473ED" w:rsidRPr="002B0FFA">
            <w:rPr>
              <w:color w:val="0000FF"/>
              <w:u w:val="single" w:color="0000FF"/>
            </w:rPr>
            <w:t>APS</w:t>
          </w:r>
          <w:r w:rsidR="00D473ED" w:rsidRPr="002B0FFA">
            <w:rPr>
              <w:color w:val="0000FF"/>
              <w:spacing w:val="-4"/>
              <w:u w:val="single" w:color="0000FF"/>
            </w:rPr>
            <w:t xml:space="preserve"> </w:t>
          </w:r>
          <w:r w:rsidR="00D473ED" w:rsidRPr="002B0FFA">
            <w:rPr>
              <w:color w:val="0000FF"/>
              <w:u w:val="single" w:color="0000FF"/>
            </w:rPr>
            <w:t>5015</w:t>
          </w:r>
          <w:r w:rsidR="00D473ED" w:rsidRPr="002B0FFA">
            <w:rPr>
              <w:color w:val="0000FF"/>
              <w:spacing w:val="-7"/>
              <w:u w:val="single" w:color="0000FF"/>
            </w:rPr>
            <w:t xml:space="preserve"> </w:t>
          </w:r>
          <w:r w:rsidR="00D473ED" w:rsidRPr="002B0FFA">
            <w:rPr>
              <w:color w:val="0000FF"/>
              <w:u w:val="single" w:color="0000FF"/>
            </w:rPr>
            <w:t>-</w:t>
          </w:r>
          <w:r w:rsidR="00D473ED" w:rsidRPr="002B0FFA">
            <w:rPr>
              <w:color w:val="0000FF"/>
              <w:spacing w:val="-2"/>
              <w:u w:val="single" w:color="0000FF"/>
            </w:rPr>
            <w:t xml:space="preserve"> </w:t>
          </w:r>
          <w:r w:rsidR="00D473ED" w:rsidRPr="002B0FFA">
            <w:rPr>
              <w:color w:val="0000FF"/>
              <w:u w:val="single" w:color="0000FF"/>
            </w:rPr>
            <w:t>Conflict</w:t>
          </w:r>
          <w:r w:rsidR="00D473ED" w:rsidRPr="002B0FFA">
            <w:rPr>
              <w:color w:val="0000FF"/>
              <w:spacing w:val="-1"/>
              <w:u w:val="single" w:color="0000FF"/>
            </w:rPr>
            <w:t xml:space="preserve"> </w:t>
          </w:r>
          <w:r w:rsidR="00D473ED" w:rsidRPr="002B0FFA">
            <w:rPr>
              <w:color w:val="0000FF"/>
              <w:u w:val="single" w:color="0000FF"/>
            </w:rPr>
            <w:t>of</w:t>
          </w:r>
          <w:r w:rsidR="00D473ED" w:rsidRPr="002B0FFA">
            <w:rPr>
              <w:color w:val="0000FF"/>
              <w:spacing w:val="-6"/>
              <w:u w:val="single" w:color="0000FF"/>
            </w:rPr>
            <w:t xml:space="preserve"> </w:t>
          </w:r>
          <w:r w:rsidR="00D473ED" w:rsidRPr="002B0FFA">
            <w:rPr>
              <w:color w:val="0000FF"/>
              <w:u w:val="single" w:color="0000FF"/>
            </w:rPr>
            <w:t>Interest</w:t>
          </w:r>
          <w:r w:rsidR="00D473ED" w:rsidRPr="002B0FFA">
            <w:rPr>
              <w:color w:val="0000FF"/>
              <w:spacing w:val="-5"/>
              <w:u w:val="single" w:color="0000FF"/>
            </w:rPr>
            <w:t xml:space="preserve"> </w:t>
          </w:r>
          <w:r w:rsidR="00D473ED" w:rsidRPr="002B0FFA">
            <w:rPr>
              <w:color w:val="0000FF"/>
              <w:u w:val="single" w:color="0000FF"/>
            </w:rPr>
            <w:t>in</w:t>
          </w:r>
          <w:r w:rsidR="00D473ED" w:rsidRPr="002B0FFA">
            <w:rPr>
              <w:color w:val="0000FF"/>
              <w:spacing w:val="-7"/>
              <w:u w:val="single" w:color="0000FF"/>
            </w:rPr>
            <w:t xml:space="preserve"> </w:t>
          </w:r>
          <w:r w:rsidR="00D473ED" w:rsidRPr="002B0FFA">
            <w:rPr>
              <w:color w:val="0000FF"/>
              <w:u w:val="single" w:color="0000FF"/>
            </w:rPr>
            <w:t>Amorous</w:t>
          </w:r>
          <w:r w:rsidR="00D473ED" w:rsidRPr="002B0FFA">
            <w:rPr>
              <w:color w:val="0000FF"/>
              <w:spacing w:val="-7"/>
              <w:u w:val="single" w:color="0000FF"/>
            </w:rPr>
            <w:t xml:space="preserve"> </w:t>
          </w:r>
          <w:r w:rsidR="00D473ED" w:rsidRPr="002B0FFA">
            <w:rPr>
              <w:color w:val="0000FF"/>
              <w:spacing w:val="-2"/>
              <w:u w:val="single" w:color="0000FF"/>
            </w:rPr>
            <w:t>Relationships</w:t>
          </w:r>
        </w:hyperlink>
        <w:r w:rsidRPr="002B0FFA">
          <w:rPr>
            <w:rStyle w:val="Hyperlink"/>
            <w:rFonts w:ascii="Times New Roman" w:hAnsi="Times New Roman" w:cs="Times New Roman"/>
            <w:sz w:val="20"/>
            <w:szCs w:val="20"/>
          </w:rPr>
          <w:t>.</w:t>
        </w:r>
      </w:hyperlink>
      <w:r w:rsidRPr="002B0FFA">
        <w:t xml:space="preserve"> </w:t>
      </w:r>
      <w:r w:rsidR="00FF76E0" w:rsidRPr="002B0FFA">
        <w:t xml:space="preserve">Any person who has experienced protected class discrimination and harassment in the context of </w:t>
      </w:r>
      <w:r w:rsidR="00FF76E0" w:rsidRPr="00E03EF3">
        <w:t>university education</w:t>
      </w:r>
      <w:r w:rsidR="00FF76E0" w:rsidRPr="002B0FFA">
        <w:t xml:space="preserve"> programs, activities, or employment </w:t>
      </w:r>
      <w:r w:rsidR="002C156D" w:rsidRPr="002B0FFA">
        <w:t xml:space="preserve">or needs to report an amorous relationship for removal of the direct evaluative authority </w:t>
      </w:r>
      <w:r w:rsidR="00FF76E0" w:rsidRPr="002B0FFA">
        <w:t xml:space="preserve">should also report this to the campus Equity Office. </w:t>
      </w:r>
    </w:p>
    <w:p w14:paraId="6BB87C01" w14:textId="77777777" w:rsidR="00263B5F" w:rsidRPr="002B0FFA" w:rsidRDefault="00263B5F" w:rsidP="002B0FFA">
      <w:pPr>
        <w:pStyle w:val="BodyText"/>
        <w:ind w:left="559" w:hanging="1"/>
      </w:pPr>
    </w:p>
    <w:p w14:paraId="0B188CE5" w14:textId="7B2BBD89" w:rsidR="00263B5F" w:rsidRPr="002B0FFA" w:rsidRDefault="00263B5F" w:rsidP="002B0FFA">
      <w:pPr>
        <w:pStyle w:val="ListParagraph"/>
        <w:widowControl/>
        <w:numPr>
          <w:ilvl w:val="0"/>
          <w:numId w:val="4"/>
        </w:numPr>
        <w:autoSpaceDE/>
        <w:autoSpaceDN/>
        <w:ind w:left="540"/>
        <w:rPr>
          <w:b/>
          <w:bCs/>
          <w:sz w:val="20"/>
          <w:szCs w:val="20"/>
        </w:rPr>
      </w:pPr>
      <w:r w:rsidRPr="002B0FFA">
        <w:rPr>
          <w:b/>
          <w:bCs/>
          <w:sz w:val="20"/>
          <w:szCs w:val="20"/>
        </w:rPr>
        <w:t>P</w:t>
      </w:r>
      <w:r w:rsidR="001F7BA5" w:rsidRPr="002B0FFA">
        <w:rPr>
          <w:b/>
          <w:bCs/>
          <w:sz w:val="20"/>
          <w:szCs w:val="20"/>
        </w:rPr>
        <w:t>ROHIBITED CONDUCT</w:t>
      </w:r>
    </w:p>
    <w:p w14:paraId="2B5D942B" w14:textId="77777777" w:rsidR="00263B5F" w:rsidRPr="002B0FFA" w:rsidRDefault="00263B5F" w:rsidP="002B0FFA">
      <w:pPr>
        <w:pStyle w:val="BodyText"/>
        <w:ind w:left="559" w:hanging="1"/>
      </w:pPr>
    </w:p>
    <w:p w14:paraId="2005928C" w14:textId="2DAF9C35" w:rsidR="00263B5F" w:rsidRPr="002B0FFA" w:rsidRDefault="001F7BA5" w:rsidP="002B0FFA">
      <w:pPr>
        <w:pStyle w:val="BodyText"/>
        <w:numPr>
          <w:ilvl w:val="0"/>
          <w:numId w:val="6"/>
        </w:numPr>
      </w:pPr>
      <w:r w:rsidRPr="002B0FFA">
        <w:t>Sexual Misconduct</w:t>
      </w:r>
    </w:p>
    <w:p w14:paraId="6DF0A65E" w14:textId="77777777" w:rsidR="001F7BA5" w:rsidRPr="002B0FFA" w:rsidRDefault="001F7BA5" w:rsidP="002B0FFA">
      <w:pPr>
        <w:pStyle w:val="BodyText"/>
        <w:ind w:left="919"/>
      </w:pPr>
    </w:p>
    <w:p w14:paraId="23391281" w14:textId="58C45D30" w:rsidR="00F01329" w:rsidRPr="002B0FFA" w:rsidRDefault="00F01329" w:rsidP="002B0FFA">
      <w:pPr>
        <w:pStyle w:val="BodyText"/>
        <w:ind w:left="919"/>
      </w:pPr>
      <w:r w:rsidRPr="002B0FFA">
        <w:t xml:space="preserve">This Policy prohibits sexual misconduct and sex-based harassment. Sex-based harassment means sexual harassment and other harassment </w:t>
      </w:r>
      <w:proofErr w:type="gramStart"/>
      <w:r w:rsidRPr="002B0FFA">
        <w:t>on the basis of</w:t>
      </w:r>
      <w:proofErr w:type="gramEnd"/>
      <w:r w:rsidRPr="002B0FFA">
        <w:t xml:space="preserve"> sex, including on the basis of sex stereotypes, sex characteristics, pregnancy or related conditions, sexual orientation, gender identity</w:t>
      </w:r>
      <w:r w:rsidR="00092B9A" w:rsidRPr="002B0FFA">
        <w:t xml:space="preserve"> and gender expression</w:t>
      </w:r>
      <w:r w:rsidRPr="002B0FFA">
        <w:t xml:space="preserve">. </w:t>
      </w:r>
      <w:r w:rsidRPr="002B0FFA">
        <w:rPr>
          <w:b/>
          <w:bCs/>
          <w:i/>
          <w:iCs/>
        </w:rPr>
        <w:t>To report information or make a complaint about conduct that may violate this Policy, individuals may con</w:t>
      </w:r>
      <w:r w:rsidR="00C505F1" w:rsidRPr="002B0FFA">
        <w:rPr>
          <w:b/>
          <w:bCs/>
          <w:i/>
          <w:iCs/>
        </w:rPr>
        <w:t>tact</w:t>
      </w:r>
      <w:r w:rsidRPr="002B0FFA">
        <w:rPr>
          <w:b/>
          <w:bCs/>
          <w:i/>
          <w:iCs/>
        </w:rPr>
        <w:t xml:space="preserve"> th</w:t>
      </w:r>
      <w:r w:rsidR="00C505F1" w:rsidRPr="002B0FFA">
        <w:rPr>
          <w:b/>
          <w:bCs/>
          <w:i/>
          <w:iCs/>
        </w:rPr>
        <w:t>eir</w:t>
      </w:r>
      <w:r w:rsidRPr="002B0FFA">
        <w:rPr>
          <w:b/>
          <w:bCs/>
          <w:i/>
          <w:iCs/>
        </w:rPr>
        <w:t xml:space="preserve"> campus Equity Offices above</w:t>
      </w:r>
      <w:r w:rsidRPr="002B0FFA">
        <w:t xml:space="preserve">. </w:t>
      </w:r>
    </w:p>
    <w:p w14:paraId="08C47323" w14:textId="77777777" w:rsidR="00F01329" w:rsidRPr="002B0FFA" w:rsidRDefault="00F01329" w:rsidP="002B0FFA">
      <w:pPr>
        <w:pStyle w:val="BodyText"/>
      </w:pPr>
    </w:p>
    <w:p w14:paraId="70FCEEA5" w14:textId="3B997258" w:rsidR="00F01329" w:rsidRPr="002B0FFA" w:rsidRDefault="00F01329" w:rsidP="002B0FFA">
      <w:pPr>
        <w:pStyle w:val="BodyText"/>
        <w:ind w:left="919"/>
      </w:pPr>
      <w:r w:rsidRPr="002B0FFA">
        <w:t xml:space="preserve">Each of the following categories of sex-based harassment are prohibited and could be charged as potential violations of this Policy in a formal adjudication: </w:t>
      </w:r>
    </w:p>
    <w:p w14:paraId="27FA15C5" w14:textId="77777777" w:rsidR="00717035" w:rsidRPr="002B0FFA" w:rsidRDefault="00717035" w:rsidP="003577EC">
      <w:pPr>
        <w:ind w:left="720" w:right="176"/>
        <w:rPr>
          <w:sz w:val="20"/>
          <w:szCs w:val="20"/>
        </w:rPr>
      </w:pPr>
    </w:p>
    <w:p w14:paraId="0759185A" w14:textId="6FC440FF" w:rsidR="00362E8E" w:rsidRPr="002B0FFA" w:rsidRDefault="00E2274A" w:rsidP="003577EC">
      <w:pPr>
        <w:pStyle w:val="ListParagraph"/>
        <w:numPr>
          <w:ilvl w:val="0"/>
          <w:numId w:val="16"/>
        </w:numPr>
        <w:ind w:left="1260" w:right="176"/>
        <w:rPr>
          <w:sz w:val="20"/>
          <w:szCs w:val="20"/>
        </w:rPr>
      </w:pPr>
      <w:r w:rsidRPr="002B0FFA">
        <w:rPr>
          <w:b/>
          <w:bCs/>
          <w:i/>
          <w:iCs/>
          <w:sz w:val="20"/>
          <w:szCs w:val="20"/>
        </w:rPr>
        <w:t xml:space="preserve">Hostile Environment </w:t>
      </w:r>
      <w:r w:rsidR="00BA1D50" w:rsidRPr="002B0FFA">
        <w:rPr>
          <w:b/>
          <w:bCs/>
          <w:i/>
          <w:iCs/>
          <w:sz w:val="20"/>
          <w:szCs w:val="20"/>
        </w:rPr>
        <w:t>H</w:t>
      </w:r>
      <w:r w:rsidRPr="002B0FFA">
        <w:rPr>
          <w:b/>
          <w:bCs/>
          <w:i/>
          <w:iCs/>
          <w:sz w:val="20"/>
          <w:szCs w:val="20"/>
        </w:rPr>
        <w:t>arassment</w:t>
      </w:r>
      <w:r w:rsidRPr="002A14E0">
        <w:rPr>
          <w:sz w:val="20"/>
          <w:szCs w:val="20"/>
        </w:rPr>
        <w:t>:</w:t>
      </w:r>
      <w:r w:rsidRPr="002B0FFA">
        <w:rPr>
          <w:sz w:val="20"/>
          <w:szCs w:val="20"/>
        </w:rPr>
        <w:t xml:space="preserve"> </w:t>
      </w:r>
      <w:r w:rsidR="004033C4" w:rsidRPr="002B0FFA">
        <w:rPr>
          <w:sz w:val="20"/>
          <w:szCs w:val="20"/>
        </w:rPr>
        <w:t xml:space="preserve"> </w:t>
      </w:r>
      <w:r w:rsidRPr="002B0FFA">
        <w:rPr>
          <w:sz w:val="20"/>
          <w:szCs w:val="20"/>
        </w:rPr>
        <w:t xml:space="preserve">Unwelcome sex-based conduct that, based on the totality of the circumstances, is subjectively and objectively offensive and is so severe or pervasive that it limits or denies a person’s ability to participate in or benefit from the </w:t>
      </w:r>
      <w:r w:rsidR="006916AA" w:rsidRPr="002B0FFA">
        <w:rPr>
          <w:sz w:val="20"/>
          <w:szCs w:val="20"/>
        </w:rPr>
        <w:t>university</w:t>
      </w:r>
      <w:r w:rsidRPr="002B0FFA">
        <w:rPr>
          <w:sz w:val="20"/>
          <w:szCs w:val="20"/>
        </w:rPr>
        <w:t xml:space="preserve">’s education program or activity (i.e., creates a hostile environment). </w:t>
      </w:r>
      <w:r w:rsidR="0089770B" w:rsidRPr="002B0FFA">
        <w:rPr>
          <w:sz w:val="20"/>
          <w:szCs w:val="20"/>
        </w:rPr>
        <w:t xml:space="preserve">For purposes of this </w:t>
      </w:r>
      <w:r w:rsidR="00596A9A" w:rsidRPr="002B0FFA">
        <w:rPr>
          <w:sz w:val="20"/>
          <w:szCs w:val="20"/>
        </w:rPr>
        <w:t>P</w:t>
      </w:r>
      <w:r w:rsidR="0089770B" w:rsidRPr="002B0FFA">
        <w:rPr>
          <w:sz w:val="20"/>
          <w:szCs w:val="20"/>
        </w:rPr>
        <w:t>olicy, “sex-based” conduct includes any hostile environment</w:t>
      </w:r>
      <w:r w:rsidR="00362E8E" w:rsidRPr="002B0FFA">
        <w:rPr>
          <w:sz w:val="20"/>
          <w:szCs w:val="20"/>
        </w:rPr>
        <w:t xml:space="preserve"> based on sex, </w:t>
      </w:r>
      <w:r w:rsidR="00883A1B" w:rsidRPr="002B0FFA">
        <w:rPr>
          <w:sz w:val="20"/>
          <w:szCs w:val="20"/>
        </w:rPr>
        <w:t xml:space="preserve">gender, </w:t>
      </w:r>
      <w:r w:rsidR="00362E8E" w:rsidRPr="002B0FFA">
        <w:rPr>
          <w:sz w:val="20"/>
          <w:szCs w:val="20"/>
        </w:rPr>
        <w:t>gender identity, gender expression, sexual orientation or pregnancy.</w:t>
      </w:r>
    </w:p>
    <w:p w14:paraId="3C1380CC" w14:textId="77777777" w:rsidR="00362E8E" w:rsidRPr="002B0FFA" w:rsidRDefault="00362E8E" w:rsidP="003577EC">
      <w:pPr>
        <w:ind w:left="1260" w:right="176"/>
        <w:rPr>
          <w:sz w:val="20"/>
          <w:szCs w:val="20"/>
        </w:rPr>
      </w:pPr>
    </w:p>
    <w:p w14:paraId="5E942C92" w14:textId="77777777" w:rsidR="002907DA" w:rsidRPr="002B0FFA" w:rsidRDefault="00E2274A" w:rsidP="003577EC">
      <w:pPr>
        <w:ind w:left="1260" w:right="176"/>
        <w:rPr>
          <w:sz w:val="20"/>
          <w:szCs w:val="20"/>
        </w:rPr>
      </w:pPr>
      <w:r w:rsidRPr="002B0FFA">
        <w:rPr>
          <w:sz w:val="20"/>
          <w:szCs w:val="20"/>
        </w:rPr>
        <w:t>Whether a hostile environment has been created is a fact-specific inquiry that includes consideration of the following:</w:t>
      </w:r>
    </w:p>
    <w:p w14:paraId="1B76ADAD" w14:textId="77777777" w:rsidR="002907DA" w:rsidRPr="002B0FFA" w:rsidRDefault="002907DA" w:rsidP="003577EC">
      <w:pPr>
        <w:ind w:left="1260" w:right="176"/>
        <w:rPr>
          <w:sz w:val="20"/>
          <w:szCs w:val="20"/>
        </w:rPr>
      </w:pPr>
    </w:p>
    <w:p w14:paraId="76274972" w14:textId="529E7997" w:rsidR="00E2274A" w:rsidRPr="002B0FFA" w:rsidRDefault="00E2274A" w:rsidP="003577EC">
      <w:pPr>
        <w:pStyle w:val="ListParagraph"/>
        <w:numPr>
          <w:ilvl w:val="0"/>
          <w:numId w:val="26"/>
        </w:numPr>
        <w:ind w:left="1620" w:right="176" w:hanging="360"/>
        <w:rPr>
          <w:sz w:val="20"/>
          <w:szCs w:val="20"/>
        </w:rPr>
      </w:pPr>
      <w:r w:rsidRPr="002B0FFA">
        <w:rPr>
          <w:sz w:val="20"/>
          <w:szCs w:val="20"/>
        </w:rPr>
        <w:t xml:space="preserve">The degree to which the conduct affected the complainant’s ability to access the </w:t>
      </w:r>
      <w:r w:rsidR="00423461" w:rsidRPr="002B0FFA">
        <w:rPr>
          <w:sz w:val="20"/>
          <w:szCs w:val="20"/>
        </w:rPr>
        <w:t>university</w:t>
      </w:r>
      <w:r w:rsidRPr="002B0FFA">
        <w:rPr>
          <w:sz w:val="20"/>
          <w:szCs w:val="20"/>
        </w:rPr>
        <w:t xml:space="preserve">’s education program or </w:t>
      </w:r>
      <w:proofErr w:type="gramStart"/>
      <w:r w:rsidRPr="002B0FFA">
        <w:rPr>
          <w:sz w:val="20"/>
          <w:szCs w:val="20"/>
        </w:rPr>
        <w:t>activity;</w:t>
      </w:r>
      <w:proofErr w:type="gramEnd"/>
      <w:r w:rsidRPr="002B0FFA">
        <w:rPr>
          <w:sz w:val="20"/>
          <w:szCs w:val="20"/>
        </w:rPr>
        <w:t xml:space="preserve"> </w:t>
      </w:r>
    </w:p>
    <w:p w14:paraId="5C398A95" w14:textId="696B9B95" w:rsidR="00E2274A" w:rsidRPr="002B0FFA" w:rsidRDefault="00E2274A" w:rsidP="003577EC">
      <w:pPr>
        <w:pStyle w:val="ListParagraph"/>
        <w:numPr>
          <w:ilvl w:val="0"/>
          <w:numId w:val="26"/>
        </w:numPr>
        <w:ind w:left="1620" w:right="176" w:hanging="360"/>
        <w:rPr>
          <w:sz w:val="20"/>
          <w:szCs w:val="20"/>
        </w:rPr>
      </w:pPr>
      <w:r w:rsidRPr="002B0FFA">
        <w:rPr>
          <w:sz w:val="20"/>
          <w:szCs w:val="20"/>
        </w:rPr>
        <w:t xml:space="preserve">The type, frequency, and duration of the </w:t>
      </w:r>
      <w:proofErr w:type="gramStart"/>
      <w:r w:rsidRPr="002B0FFA">
        <w:rPr>
          <w:sz w:val="20"/>
          <w:szCs w:val="20"/>
        </w:rPr>
        <w:t>conduct;</w:t>
      </w:r>
      <w:proofErr w:type="gramEnd"/>
      <w:r w:rsidRPr="002B0FFA">
        <w:rPr>
          <w:sz w:val="20"/>
          <w:szCs w:val="20"/>
        </w:rPr>
        <w:t xml:space="preserve"> </w:t>
      </w:r>
    </w:p>
    <w:p w14:paraId="088ECCCF" w14:textId="77777777" w:rsidR="00DC08A7" w:rsidRPr="002B0FFA" w:rsidRDefault="00E2274A" w:rsidP="003577EC">
      <w:pPr>
        <w:pStyle w:val="ListParagraph"/>
        <w:numPr>
          <w:ilvl w:val="0"/>
          <w:numId w:val="26"/>
        </w:numPr>
        <w:ind w:left="1620" w:right="176" w:hanging="360"/>
        <w:rPr>
          <w:sz w:val="20"/>
          <w:szCs w:val="20"/>
        </w:rPr>
      </w:pPr>
      <w:r w:rsidRPr="002B0FFA">
        <w:rPr>
          <w:sz w:val="20"/>
          <w:szCs w:val="20"/>
        </w:rPr>
        <w:t xml:space="preserve">The parties’ ages, roles within the </w:t>
      </w:r>
      <w:r w:rsidR="00423461" w:rsidRPr="002B0FFA">
        <w:rPr>
          <w:sz w:val="20"/>
          <w:szCs w:val="20"/>
        </w:rPr>
        <w:t>university</w:t>
      </w:r>
      <w:r w:rsidRPr="002B0FFA">
        <w:rPr>
          <w:sz w:val="20"/>
          <w:szCs w:val="20"/>
        </w:rPr>
        <w:t xml:space="preserve">’s education program or activity, previous interactions, and other factors about each party that may be relevant to evaluating the effects of the </w:t>
      </w:r>
      <w:proofErr w:type="gramStart"/>
      <w:r w:rsidRPr="002B0FFA">
        <w:rPr>
          <w:sz w:val="20"/>
          <w:szCs w:val="20"/>
        </w:rPr>
        <w:t>conduct;</w:t>
      </w:r>
      <w:proofErr w:type="gramEnd"/>
      <w:r w:rsidRPr="002B0FFA">
        <w:rPr>
          <w:sz w:val="20"/>
          <w:szCs w:val="20"/>
        </w:rPr>
        <w:t xml:space="preserve"> </w:t>
      </w:r>
    </w:p>
    <w:p w14:paraId="093DF433" w14:textId="4D1A6483" w:rsidR="00E2274A" w:rsidRPr="002B0FFA" w:rsidRDefault="00E2274A" w:rsidP="003577EC">
      <w:pPr>
        <w:pStyle w:val="ListParagraph"/>
        <w:numPr>
          <w:ilvl w:val="0"/>
          <w:numId w:val="26"/>
        </w:numPr>
        <w:ind w:left="1620" w:right="176" w:hanging="360"/>
        <w:rPr>
          <w:sz w:val="20"/>
          <w:szCs w:val="20"/>
        </w:rPr>
      </w:pPr>
      <w:r w:rsidRPr="002B0FFA">
        <w:rPr>
          <w:sz w:val="20"/>
          <w:szCs w:val="20"/>
        </w:rPr>
        <w:t xml:space="preserve">The location of the conduct and the context in which the conduct occurred; and </w:t>
      </w:r>
    </w:p>
    <w:p w14:paraId="25F670B1" w14:textId="5E2C20C2" w:rsidR="006B5AAF" w:rsidRPr="002B0FFA" w:rsidRDefault="00E2274A" w:rsidP="003577EC">
      <w:pPr>
        <w:pStyle w:val="ListParagraph"/>
        <w:numPr>
          <w:ilvl w:val="0"/>
          <w:numId w:val="26"/>
        </w:numPr>
        <w:ind w:left="1620" w:right="176" w:hanging="360"/>
        <w:rPr>
          <w:sz w:val="20"/>
          <w:szCs w:val="20"/>
        </w:rPr>
      </w:pPr>
      <w:r w:rsidRPr="002B0FFA">
        <w:rPr>
          <w:sz w:val="20"/>
          <w:szCs w:val="20"/>
        </w:rPr>
        <w:t xml:space="preserve">Other sex-based harassment in the </w:t>
      </w:r>
      <w:r w:rsidR="00423461" w:rsidRPr="002B0FFA">
        <w:rPr>
          <w:sz w:val="20"/>
          <w:szCs w:val="20"/>
        </w:rPr>
        <w:t>university</w:t>
      </w:r>
      <w:r w:rsidRPr="002B0FFA">
        <w:rPr>
          <w:sz w:val="20"/>
          <w:szCs w:val="20"/>
        </w:rPr>
        <w:t>’s education program or activity.</w:t>
      </w:r>
    </w:p>
    <w:p w14:paraId="3A944CB6" w14:textId="77777777" w:rsidR="006B5AAF" w:rsidRPr="002B0FFA" w:rsidRDefault="006B5AAF" w:rsidP="003577EC">
      <w:pPr>
        <w:ind w:left="1620" w:right="176" w:hanging="360"/>
        <w:rPr>
          <w:sz w:val="20"/>
          <w:szCs w:val="20"/>
        </w:rPr>
      </w:pPr>
    </w:p>
    <w:p w14:paraId="7FAAF9D2" w14:textId="56FE5BDD" w:rsidR="00527834" w:rsidRPr="001F7BA5" w:rsidRDefault="00527834" w:rsidP="003577EC">
      <w:pPr>
        <w:pStyle w:val="ListParagraph"/>
        <w:widowControl/>
        <w:numPr>
          <w:ilvl w:val="0"/>
          <w:numId w:val="16"/>
        </w:numPr>
        <w:ind w:left="1267" w:right="173"/>
        <w:rPr>
          <w:sz w:val="20"/>
          <w:szCs w:val="20"/>
        </w:rPr>
      </w:pPr>
      <w:r w:rsidRPr="001F7BA5">
        <w:rPr>
          <w:b/>
          <w:bCs/>
          <w:i/>
          <w:iCs/>
          <w:sz w:val="20"/>
          <w:szCs w:val="20"/>
        </w:rPr>
        <w:lastRenderedPageBreak/>
        <w:t>Intimate Partner Abuse (Dating/Domestic Violence)</w:t>
      </w:r>
      <w:r w:rsidR="004033C4" w:rsidRPr="002A14E0">
        <w:rPr>
          <w:sz w:val="20"/>
          <w:szCs w:val="20"/>
        </w:rPr>
        <w:t>:</w:t>
      </w:r>
      <w:r w:rsidR="004033C4">
        <w:rPr>
          <w:b/>
          <w:bCs/>
          <w:i/>
          <w:iCs/>
          <w:sz w:val="20"/>
          <w:szCs w:val="20"/>
        </w:rPr>
        <w:t xml:space="preserve"> </w:t>
      </w:r>
      <w:r w:rsidRPr="001F7BA5">
        <w:rPr>
          <w:sz w:val="20"/>
          <w:szCs w:val="20"/>
        </w:rPr>
        <w:t xml:space="preserve"> An act or threatened act of violence upon a person with whom the actor is or has been involved in an intimate relationship. Intimate relationship means a relationship between spouses</w:t>
      </w:r>
      <w:r w:rsidR="00DF741A" w:rsidRPr="001F7BA5">
        <w:rPr>
          <w:sz w:val="20"/>
          <w:szCs w:val="20"/>
        </w:rPr>
        <w:t xml:space="preserve"> or</w:t>
      </w:r>
      <w:r w:rsidRPr="001F7BA5">
        <w:rPr>
          <w:sz w:val="20"/>
          <w:szCs w:val="20"/>
        </w:rPr>
        <w:t xml:space="preserve"> former spouses, past or present unmarried couples, </w:t>
      </w:r>
      <w:r w:rsidR="00DF741A" w:rsidRPr="001F7BA5">
        <w:rPr>
          <w:sz w:val="20"/>
          <w:szCs w:val="20"/>
        </w:rPr>
        <w:t xml:space="preserve">persons who are or have been in a romantic or intimate </w:t>
      </w:r>
      <w:r w:rsidR="00B42357" w:rsidRPr="001F7BA5">
        <w:rPr>
          <w:sz w:val="20"/>
          <w:szCs w:val="20"/>
        </w:rPr>
        <w:t>relationship</w:t>
      </w:r>
      <w:r w:rsidR="00833627" w:rsidRPr="001F7BA5">
        <w:rPr>
          <w:sz w:val="20"/>
          <w:szCs w:val="20"/>
        </w:rPr>
        <w:t xml:space="preserve"> (determined by length, type</w:t>
      </w:r>
      <w:r w:rsidR="00915FBC" w:rsidRPr="001F7BA5">
        <w:rPr>
          <w:sz w:val="20"/>
          <w:szCs w:val="20"/>
        </w:rPr>
        <w:t>,</w:t>
      </w:r>
      <w:r w:rsidR="00833627" w:rsidRPr="001F7BA5">
        <w:rPr>
          <w:sz w:val="20"/>
          <w:szCs w:val="20"/>
        </w:rPr>
        <w:t xml:space="preserve"> and frequency of interactions)</w:t>
      </w:r>
      <w:r w:rsidR="00DF741A" w:rsidRPr="001F7BA5">
        <w:rPr>
          <w:sz w:val="20"/>
          <w:szCs w:val="20"/>
        </w:rPr>
        <w:t xml:space="preserve">, </w:t>
      </w:r>
      <w:r w:rsidRPr="001F7BA5">
        <w:rPr>
          <w:sz w:val="20"/>
          <w:szCs w:val="20"/>
        </w:rPr>
        <w:t xml:space="preserve">or persons who are both the parents of the same child regardless of whether the persons have been married or have lived together at any time. </w:t>
      </w:r>
      <w:r w:rsidR="006068E7" w:rsidRPr="001F7BA5">
        <w:rPr>
          <w:sz w:val="20"/>
          <w:szCs w:val="20"/>
        </w:rPr>
        <w:t>Intimate partner abuse</w:t>
      </w:r>
      <w:r w:rsidRPr="001F7BA5">
        <w:rPr>
          <w:sz w:val="20"/>
          <w:szCs w:val="20"/>
        </w:rPr>
        <w:t xml:space="preserve"> also includes any other </w:t>
      </w:r>
      <w:r w:rsidR="00DF741A" w:rsidRPr="001F7BA5">
        <w:rPr>
          <w:sz w:val="20"/>
          <w:szCs w:val="20"/>
        </w:rPr>
        <w:t xml:space="preserve">act </w:t>
      </w:r>
      <w:r w:rsidRPr="001F7BA5">
        <w:rPr>
          <w:sz w:val="20"/>
          <w:szCs w:val="20"/>
        </w:rPr>
        <w:t xml:space="preserve">against a </w:t>
      </w:r>
      <w:r w:rsidRPr="00E03EF3">
        <w:rPr>
          <w:sz w:val="20"/>
          <w:szCs w:val="20"/>
        </w:rPr>
        <w:t>person</w:t>
      </w:r>
      <w:r w:rsidR="000863ED" w:rsidRPr="003577EC">
        <w:rPr>
          <w:sz w:val="20"/>
          <w:szCs w:val="20"/>
        </w:rPr>
        <w:t>,</w:t>
      </w:r>
      <w:r w:rsidR="00B42357" w:rsidRPr="00E03EF3">
        <w:rPr>
          <w:sz w:val="20"/>
          <w:szCs w:val="20"/>
        </w:rPr>
        <w:t xml:space="preserve"> acts</w:t>
      </w:r>
      <w:r w:rsidR="00B42357" w:rsidRPr="001F7BA5">
        <w:rPr>
          <w:sz w:val="20"/>
          <w:szCs w:val="20"/>
        </w:rPr>
        <w:t xml:space="preserve"> or threats of self-harm,</w:t>
      </w:r>
      <w:r w:rsidRPr="001F7BA5">
        <w:rPr>
          <w:sz w:val="20"/>
          <w:szCs w:val="20"/>
        </w:rPr>
        <w:t xml:space="preserve"> or </w:t>
      </w:r>
      <w:r w:rsidR="00CE0E21" w:rsidRPr="001F7BA5">
        <w:rPr>
          <w:sz w:val="20"/>
          <w:szCs w:val="20"/>
        </w:rPr>
        <w:t xml:space="preserve">acts </w:t>
      </w:r>
      <w:r w:rsidRPr="001F7BA5">
        <w:rPr>
          <w:sz w:val="20"/>
          <w:szCs w:val="20"/>
        </w:rPr>
        <w:t>against property, including an animal</w:t>
      </w:r>
      <w:r w:rsidR="00DF741A" w:rsidRPr="001F7BA5">
        <w:rPr>
          <w:sz w:val="20"/>
          <w:szCs w:val="20"/>
        </w:rPr>
        <w:t>,</w:t>
      </w:r>
      <w:r w:rsidRPr="001F7BA5">
        <w:rPr>
          <w:sz w:val="20"/>
          <w:szCs w:val="20"/>
        </w:rPr>
        <w:t xml:space="preserve"> when used as a method of coercion, control, punishment, intimidation, or revenge directed against a person with whom the actor is or has been involved in an intimate relationship.</w:t>
      </w:r>
    </w:p>
    <w:p w14:paraId="05892B00" w14:textId="77777777" w:rsidR="00054B5F" w:rsidRPr="001F7BA5" w:rsidRDefault="00054B5F" w:rsidP="003577EC">
      <w:pPr>
        <w:tabs>
          <w:tab w:val="left" w:pos="916"/>
          <w:tab w:val="left" w:pos="919"/>
        </w:tabs>
        <w:ind w:left="720" w:right="433"/>
        <w:rPr>
          <w:sz w:val="20"/>
          <w:szCs w:val="20"/>
        </w:rPr>
      </w:pPr>
    </w:p>
    <w:p w14:paraId="7A434BBB" w14:textId="77171668" w:rsidR="00054B5F" w:rsidRPr="001F7BA5" w:rsidRDefault="00054B5F" w:rsidP="003577EC">
      <w:pPr>
        <w:pStyle w:val="ListParagraph"/>
        <w:numPr>
          <w:ilvl w:val="0"/>
          <w:numId w:val="16"/>
        </w:numPr>
        <w:ind w:left="1260" w:right="176"/>
        <w:rPr>
          <w:sz w:val="20"/>
          <w:szCs w:val="20"/>
        </w:rPr>
      </w:pPr>
      <w:r w:rsidRPr="001F7BA5">
        <w:rPr>
          <w:b/>
          <w:bCs/>
          <w:i/>
          <w:iCs/>
          <w:sz w:val="20"/>
          <w:szCs w:val="20"/>
        </w:rPr>
        <w:t xml:space="preserve">Quid Pro Quo </w:t>
      </w:r>
      <w:r w:rsidR="00C7638A">
        <w:rPr>
          <w:b/>
          <w:bCs/>
          <w:i/>
          <w:iCs/>
          <w:sz w:val="20"/>
          <w:szCs w:val="20"/>
        </w:rPr>
        <w:t>H</w:t>
      </w:r>
      <w:r w:rsidRPr="001F7BA5">
        <w:rPr>
          <w:b/>
          <w:bCs/>
          <w:i/>
          <w:iCs/>
          <w:sz w:val="20"/>
          <w:szCs w:val="20"/>
        </w:rPr>
        <w:t>arassment</w:t>
      </w:r>
      <w:r w:rsidRPr="001F7BA5">
        <w:rPr>
          <w:sz w:val="20"/>
          <w:szCs w:val="20"/>
        </w:rPr>
        <w:t xml:space="preserve">: An employee, agent, or other person authorized by the </w:t>
      </w:r>
      <w:r w:rsidR="007C3D62" w:rsidRPr="001F7BA5">
        <w:rPr>
          <w:sz w:val="20"/>
          <w:szCs w:val="20"/>
        </w:rPr>
        <w:t>university</w:t>
      </w:r>
      <w:r w:rsidRPr="001F7BA5">
        <w:rPr>
          <w:sz w:val="20"/>
          <w:szCs w:val="20"/>
        </w:rPr>
        <w:t xml:space="preserve"> to provide an aid, benefit, or service under the </w:t>
      </w:r>
      <w:r w:rsidR="007C3D62" w:rsidRPr="001F7BA5">
        <w:rPr>
          <w:sz w:val="20"/>
          <w:szCs w:val="20"/>
        </w:rPr>
        <w:t>university</w:t>
      </w:r>
      <w:r w:rsidRPr="001F7BA5">
        <w:rPr>
          <w:sz w:val="20"/>
          <w:szCs w:val="20"/>
        </w:rPr>
        <w:t>’s education program</w:t>
      </w:r>
      <w:r w:rsidR="00B948E6" w:rsidRPr="00E03EF3">
        <w:rPr>
          <w:sz w:val="20"/>
          <w:szCs w:val="20"/>
        </w:rPr>
        <w:t>,</w:t>
      </w:r>
      <w:r w:rsidRPr="00E03EF3">
        <w:rPr>
          <w:sz w:val="20"/>
          <w:szCs w:val="20"/>
        </w:rPr>
        <w:t xml:space="preserve"> or activity explicitly or impliedly</w:t>
      </w:r>
      <w:r w:rsidRPr="00B948E6">
        <w:rPr>
          <w:sz w:val="20"/>
          <w:szCs w:val="20"/>
        </w:rPr>
        <w:t xml:space="preserve"> conditioning the provision</w:t>
      </w:r>
      <w:r w:rsidRPr="001F7BA5">
        <w:rPr>
          <w:sz w:val="20"/>
          <w:szCs w:val="20"/>
        </w:rPr>
        <w:t xml:space="preserve"> of such an aid, benefit, or service on a person’s participation in unwelcome sexual conduct.</w:t>
      </w:r>
    </w:p>
    <w:p w14:paraId="02BD2FA3" w14:textId="77777777" w:rsidR="00054B5F" w:rsidRPr="001F7BA5" w:rsidRDefault="00054B5F" w:rsidP="003577EC">
      <w:pPr>
        <w:ind w:left="1260" w:right="176"/>
        <w:rPr>
          <w:sz w:val="20"/>
          <w:szCs w:val="20"/>
        </w:rPr>
      </w:pPr>
    </w:p>
    <w:p w14:paraId="69CF11D0" w14:textId="282826D9" w:rsidR="00054B5F" w:rsidRPr="001F7BA5" w:rsidRDefault="00054B5F" w:rsidP="003577EC">
      <w:pPr>
        <w:pStyle w:val="ListParagraph"/>
        <w:numPr>
          <w:ilvl w:val="0"/>
          <w:numId w:val="16"/>
        </w:numPr>
        <w:tabs>
          <w:tab w:val="left" w:pos="916"/>
          <w:tab w:val="left" w:pos="919"/>
        </w:tabs>
        <w:ind w:left="1260" w:right="433"/>
        <w:rPr>
          <w:spacing w:val="40"/>
          <w:sz w:val="20"/>
          <w:szCs w:val="20"/>
        </w:rPr>
      </w:pPr>
      <w:r w:rsidRPr="001F7BA5">
        <w:rPr>
          <w:b/>
          <w:i/>
          <w:iCs/>
          <w:sz w:val="20"/>
          <w:szCs w:val="20"/>
        </w:rPr>
        <w:t>Sexual</w:t>
      </w:r>
      <w:r w:rsidRPr="001F7BA5">
        <w:rPr>
          <w:b/>
          <w:i/>
          <w:iCs/>
          <w:spacing w:val="-3"/>
          <w:sz w:val="20"/>
          <w:szCs w:val="20"/>
        </w:rPr>
        <w:t xml:space="preserve"> </w:t>
      </w:r>
      <w:r w:rsidR="00B40DFF">
        <w:rPr>
          <w:b/>
          <w:i/>
          <w:iCs/>
          <w:sz w:val="20"/>
          <w:szCs w:val="20"/>
        </w:rPr>
        <w:t>A</w:t>
      </w:r>
      <w:r w:rsidRPr="001F7BA5">
        <w:rPr>
          <w:b/>
          <w:i/>
          <w:iCs/>
          <w:sz w:val="20"/>
          <w:szCs w:val="20"/>
        </w:rPr>
        <w:t>ssault</w:t>
      </w:r>
      <w:r w:rsidRPr="001F7BA5">
        <w:rPr>
          <w:sz w:val="20"/>
          <w:szCs w:val="20"/>
        </w:rPr>
        <w:t>:</w:t>
      </w:r>
      <w:r w:rsidRPr="001F7BA5">
        <w:rPr>
          <w:spacing w:val="40"/>
          <w:sz w:val="20"/>
          <w:szCs w:val="20"/>
        </w:rPr>
        <w:t xml:space="preserve"> </w:t>
      </w:r>
      <w:r w:rsidRPr="001F7BA5">
        <w:rPr>
          <w:sz w:val="20"/>
          <w:szCs w:val="20"/>
        </w:rPr>
        <w:t>Any</w:t>
      </w:r>
      <w:r w:rsidRPr="001F7BA5">
        <w:rPr>
          <w:spacing w:val="-4"/>
          <w:sz w:val="20"/>
          <w:szCs w:val="20"/>
        </w:rPr>
        <w:t xml:space="preserve"> </w:t>
      </w:r>
      <w:r w:rsidRPr="001F7BA5">
        <w:rPr>
          <w:sz w:val="20"/>
          <w:szCs w:val="20"/>
        </w:rPr>
        <w:t>attempted</w:t>
      </w:r>
      <w:r w:rsidRPr="001F7BA5">
        <w:rPr>
          <w:spacing w:val="-4"/>
          <w:sz w:val="20"/>
          <w:szCs w:val="20"/>
        </w:rPr>
        <w:t xml:space="preserve"> </w:t>
      </w:r>
      <w:r w:rsidRPr="001F7BA5">
        <w:rPr>
          <w:sz w:val="20"/>
          <w:szCs w:val="20"/>
        </w:rPr>
        <w:t>or</w:t>
      </w:r>
      <w:r w:rsidRPr="001F7BA5">
        <w:rPr>
          <w:spacing w:val="-4"/>
          <w:sz w:val="20"/>
          <w:szCs w:val="20"/>
        </w:rPr>
        <w:t xml:space="preserve"> </w:t>
      </w:r>
      <w:r w:rsidRPr="001F7BA5">
        <w:rPr>
          <w:sz w:val="20"/>
          <w:szCs w:val="20"/>
        </w:rPr>
        <w:t>actual</w:t>
      </w:r>
      <w:r w:rsidRPr="001F7BA5">
        <w:rPr>
          <w:spacing w:val="-3"/>
          <w:sz w:val="20"/>
          <w:szCs w:val="20"/>
        </w:rPr>
        <w:t xml:space="preserve"> </w:t>
      </w:r>
      <w:r w:rsidRPr="001F7BA5">
        <w:rPr>
          <w:sz w:val="20"/>
          <w:szCs w:val="20"/>
        </w:rPr>
        <w:t>sexual</w:t>
      </w:r>
      <w:r w:rsidRPr="001F7BA5">
        <w:rPr>
          <w:spacing w:val="-3"/>
          <w:sz w:val="20"/>
          <w:szCs w:val="20"/>
        </w:rPr>
        <w:t xml:space="preserve"> </w:t>
      </w:r>
      <w:r w:rsidRPr="001F7BA5">
        <w:rPr>
          <w:sz w:val="20"/>
          <w:szCs w:val="20"/>
        </w:rPr>
        <w:t>act</w:t>
      </w:r>
      <w:r w:rsidRPr="001F7BA5">
        <w:rPr>
          <w:spacing w:val="-3"/>
          <w:sz w:val="20"/>
          <w:szCs w:val="20"/>
        </w:rPr>
        <w:t xml:space="preserve"> </w:t>
      </w:r>
      <w:r w:rsidRPr="001F7BA5">
        <w:rPr>
          <w:sz w:val="20"/>
          <w:szCs w:val="20"/>
        </w:rPr>
        <w:t>directed</w:t>
      </w:r>
      <w:r w:rsidRPr="001F7BA5">
        <w:rPr>
          <w:spacing w:val="-4"/>
          <w:sz w:val="20"/>
          <w:szCs w:val="20"/>
        </w:rPr>
        <w:t xml:space="preserve"> </w:t>
      </w:r>
      <w:r w:rsidRPr="001F7BA5">
        <w:rPr>
          <w:sz w:val="20"/>
          <w:szCs w:val="20"/>
        </w:rPr>
        <w:t>against</w:t>
      </w:r>
      <w:r w:rsidRPr="001F7BA5">
        <w:rPr>
          <w:spacing w:val="-3"/>
          <w:sz w:val="20"/>
          <w:szCs w:val="20"/>
        </w:rPr>
        <w:t xml:space="preserve"> </w:t>
      </w:r>
      <w:r w:rsidRPr="001F7BA5">
        <w:rPr>
          <w:sz w:val="20"/>
          <w:szCs w:val="20"/>
        </w:rPr>
        <w:t>another</w:t>
      </w:r>
      <w:r w:rsidRPr="001F7BA5">
        <w:rPr>
          <w:spacing w:val="-4"/>
          <w:sz w:val="20"/>
          <w:szCs w:val="20"/>
        </w:rPr>
        <w:t xml:space="preserve"> </w:t>
      </w:r>
      <w:r w:rsidRPr="001F7BA5">
        <w:rPr>
          <w:sz w:val="20"/>
          <w:szCs w:val="20"/>
        </w:rPr>
        <w:t>person, without</w:t>
      </w:r>
      <w:r w:rsidRPr="001F7BA5">
        <w:rPr>
          <w:spacing w:val="-3"/>
          <w:sz w:val="20"/>
          <w:szCs w:val="20"/>
        </w:rPr>
        <w:t xml:space="preserve"> </w:t>
      </w:r>
      <w:r w:rsidRPr="001F7BA5">
        <w:rPr>
          <w:iCs/>
          <w:sz w:val="20"/>
          <w:szCs w:val="20"/>
        </w:rPr>
        <w:t>consent</w:t>
      </w:r>
      <w:r w:rsidR="007D6F85" w:rsidRPr="001F7BA5">
        <w:rPr>
          <w:iCs/>
          <w:sz w:val="20"/>
          <w:szCs w:val="20"/>
        </w:rPr>
        <w:t xml:space="preserve"> (see </w:t>
      </w:r>
      <w:r w:rsidR="001070C3">
        <w:rPr>
          <w:iCs/>
          <w:sz w:val="20"/>
          <w:szCs w:val="20"/>
        </w:rPr>
        <w:t>s</w:t>
      </w:r>
      <w:r w:rsidR="00E42B33" w:rsidRPr="001F7BA5">
        <w:rPr>
          <w:iCs/>
          <w:sz w:val="20"/>
          <w:szCs w:val="20"/>
        </w:rPr>
        <w:t>ection II</w:t>
      </w:r>
      <w:r w:rsidR="00041E5E" w:rsidRPr="001F7BA5">
        <w:rPr>
          <w:iCs/>
          <w:sz w:val="20"/>
          <w:szCs w:val="20"/>
        </w:rPr>
        <w:t>.B</w:t>
      </w:r>
      <w:r w:rsidR="00E42B33" w:rsidRPr="001F7BA5">
        <w:rPr>
          <w:iCs/>
          <w:sz w:val="20"/>
          <w:szCs w:val="20"/>
        </w:rPr>
        <w:t>)</w:t>
      </w:r>
      <w:r w:rsidRPr="001F7BA5">
        <w:rPr>
          <w:i/>
          <w:spacing w:val="-3"/>
          <w:sz w:val="20"/>
          <w:szCs w:val="20"/>
        </w:rPr>
        <w:t xml:space="preserve"> </w:t>
      </w:r>
      <w:r w:rsidRPr="001F7BA5">
        <w:rPr>
          <w:sz w:val="20"/>
          <w:szCs w:val="20"/>
        </w:rPr>
        <w:t>of</w:t>
      </w:r>
      <w:r w:rsidRPr="001F7BA5">
        <w:rPr>
          <w:spacing w:val="-5"/>
          <w:sz w:val="20"/>
          <w:szCs w:val="20"/>
        </w:rPr>
        <w:t xml:space="preserve"> </w:t>
      </w:r>
      <w:r w:rsidRPr="001F7BA5">
        <w:rPr>
          <w:sz w:val="20"/>
          <w:szCs w:val="20"/>
        </w:rPr>
        <w:t xml:space="preserve">the victim, including instances where the victim is incapable of giving </w:t>
      </w:r>
      <w:r w:rsidRPr="001F7BA5">
        <w:rPr>
          <w:iCs/>
          <w:sz w:val="20"/>
          <w:szCs w:val="20"/>
        </w:rPr>
        <w:t>consent.</w:t>
      </w:r>
      <w:r w:rsidRPr="001F7BA5">
        <w:rPr>
          <w:spacing w:val="40"/>
          <w:sz w:val="20"/>
          <w:szCs w:val="20"/>
        </w:rPr>
        <w:t xml:space="preserve"> </w:t>
      </w:r>
      <w:r w:rsidRPr="001F7BA5">
        <w:rPr>
          <w:sz w:val="20"/>
          <w:szCs w:val="20"/>
        </w:rPr>
        <w:t>This includes:</w:t>
      </w:r>
    </w:p>
    <w:p w14:paraId="47EB55B1" w14:textId="77777777" w:rsidR="00054B5F" w:rsidRPr="001F7BA5" w:rsidRDefault="00054B5F" w:rsidP="003577EC">
      <w:pPr>
        <w:pStyle w:val="BodyText"/>
        <w:ind w:left="1260"/>
      </w:pPr>
    </w:p>
    <w:p w14:paraId="2A434E2E" w14:textId="77777777" w:rsidR="00054B5F" w:rsidRPr="001F7BA5" w:rsidRDefault="00054B5F" w:rsidP="003577EC">
      <w:pPr>
        <w:pStyle w:val="ListParagraph"/>
        <w:numPr>
          <w:ilvl w:val="0"/>
          <w:numId w:val="5"/>
        </w:numPr>
        <w:ind w:left="1620" w:right="309"/>
        <w:rPr>
          <w:sz w:val="20"/>
          <w:szCs w:val="20"/>
        </w:rPr>
      </w:pPr>
      <w:r w:rsidRPr="001F7BA5">
        <w:rPr>
          <w:b/>
          <w:bCs/>
          <w:i/>
          <w:iCs/>
          <w:sz w:val="20"/>
          <w:szCs w:val="20"/>
        </w:rPr>
        <w:t>Rape</w:t>
      </w:r>
      <w:r w:rsidRPr="001F7BA5">
        <w:rPr>
          <w:sz w:val="20"/>
          <w:szCs w:val="20"/>
        </w:rPr>
        <w:t>:</w:t>
      </w:r>
      <w:r w:rsidRPr="001F7BA5">
        <w:rPr>
          <w:spacing w:val="40"/>
          <w:sz w:val="20"/>
          <w:szCs w:val="20"/>
        </w:rPr>
        <w:t xml:space="preserve"> </w:t>
      </w:r>
      <w:r w:rsidRPr="001F7BA5">
        <w:rPr>
          <w:sz w:val="20"/>
          <w:szCs w:val="20"/>
        </w:rPr>
        <w:t>the penetration, no matter how slight, of the vagina or anus, with any body part or object, or oral penetration by</w:t>
      </w:r>
      <w:r w:rsidRPr="001F7BA5">
        <w:rPr>
          <w:spacing w:val="-4"/>
          <w:sz w:val="20"/>
          <w:szCs w:val="20"/>
        </w:rPr>
        <w:t xml:space="preserve"> </w:t>
      </w:r>
      <w:r w:rsidRPr="001F7BA5">
        <w:rPr>
          <w:sz w:val="20"/>
          <w:szCs w:val="20"/>
        </w:rPr>
        <w:t>a sex organ</w:t>
      </w:r>
      <w:r w:rsidRPr="001F7BA5">
        <w:rPr>
          <w:spacing w:val="-4"/>
          <w:sz w:val="20"/>
          <w:szCs w:val="20"/>
        </w:rPr>
        <w:t xml:space="preserve"> </w:t>
      </w:r>
      <w:r w:rsidRPr="001F7BA5">
        <w:rPr>
          <w:sz w:val="20"/>
          <w:szCs w:val="20"/>
        </w:rPr>
        <w:t>of</w:t>
      </w:r>
      <w:r w:rsidRPr="001F7BA5">
        <w:rPr>
          <w:spacing w:val="-4"/>
          <w:sz w:val="20"/>
          <w:szCs w:val="20"/>
        </w:rPr>
        <w:t xml:space="preserve"> </w:t>
      </w:r>
      <w:r w:rsidRPr="001F7BA5">
        <w:rPr>
          <w:sz w:val="20"/>
          <w:szCs w:val="20"/>
        </w:rPr>
        <w:t>another</w:t>
      </w:r>
      <w:r w:rsidRPr="001F7BA5">
        <w:rPr>
          <w:spacing w:val="-4"/>
          <w:sz w:val="20"/>
          <w:szCs w:val="20"/>
        </w:rPr>
        <w:t xml:space="preserve"> </w:t>
      </w:r>
      <w:r w:rsidRPr="001F7BA5">
        <w:rPr>
          <w:sz w:val="20"/>
          <w:szCs w:val="20"/>
        </w:rPr>
        <w:t>person,</w:t>
      </w:r>
      <w:r w:rsidRPr="001F7BA5">
        <w:rPr>
          <w:spacing w:val="-2"/>
          <w:sz w:val="20"/>
          <w:szCs w:val="20"/>
        </w:rPr>
        <w:t xml:space="preserve"> </w:t>
      </w:r>
      <w:r w:rsidRPr="001F7BA5">
        <w:rPr>
          <w:sz w:val="20"/>
          <w:szCs w:val="20"/>
        </w:rPr>
        <w:t>without</w:t>
      </w:r>
      <w:r w:rsidRPr="001F7BA5">
        <w:rPr>
          <w:spacing w:val="-3"/>
          <w:sz w:val="20"/>
          <w:szCs w:val="20"/>
        </w:rPr>
        <w:t xml:space="preserve"> </w:t>
      </w:r>
      <w:r w:rsidRPr="001F7BA5">
        <w:rPr>
          <w:sz w:val="20"/>
          <w:szCs w:val="20"/>
        </w:rPr>
        <w:t>the</w:t>
      </w:r>
      <w:r w:rsidRPr="001F7BA5">
        <w:rPr>
          <w:spacing w:val="-3"/>
          <w:sz w:val="20"/>
          <w:szCs w:val="20"/>
        </w:rPr>
        <w:t xml:space="preserve"> </w:t>
      </w:r>
      <w:r w:rsidRPr="001F7BA5">
        <w:rPr>
          <w:sz w:val="20"/>
          <w:szCs w:val="20"/>
        </w:rPr>
        <w:t>consent</w:t>
      </w:r>
      <w:r w:rsidRPr="001F7BA5">
        <w:rPr>
          <w:spacing w:val="-3"/>
          <w:sz w:val="20"/>
          <w:szCs w:val="20"/>
        </w:rPr>
        <w:t xml:space="preserve"> </w:t>
      </w:r>
      <w:r w:rsidRPr="001F7BA5">
        <w:rPr>
          <w:sz w:val="20"/>
          <w:szCs w:val="20"/>
        </w:rPr>
        <w:t>of</w:t>
      </w:r>
      <w:r w:rsidRPr="001F7BA5">
        <w:rPr>
          <w:spacing w:val="-4"/>
          <w:sz w:val="20"/>
          <w:szCs w:val="20"/>
        </w:rPr>
        <w:t xml:space="preserve"> </w:t>
      </w:r>
      <w:r w:rsidRPr="001F7BA5">
        <w:rPr>
          <w:sz w:val="20"/>
          <w:szCs w:val="20"/>
        </w:rPr>
        <w:t>the</w:t>
      </w:r>
      <w:r w:rsidRPr="001F7BA5">
        <w:rPr>
          <w:spacing w:val="-3"/>
          <w:sz w:val="20"/>
          <w:szCs w:val="20"/>
        </w:rPr>
        <w:t xml:space="preserve"> </w:t>
      </w:r>
      <w:r w:rsidRPr="001F7BA5">
        <w:rPr>
          <w:sz w:val="20"/>
          <w:szCs w:val="20"/>
        </w:rPr>
        <w:t>victim.</w:t>
      </w:r>
      <w:r w:rsidRPr="001F7BA5">
        <w:rPr>
          <w:spacing w:val="40"/>
          <w:sz w:val="20"/>
          <w:szCs w:val="20"/>
        </w:rPr>
        <w:t xml:space="preserve"> </w:t>
      </w:r>
      <w:r w:rsidRPr="001F7BA5">
        <w:rPr>
          <w:sz w:val="20"/>
          <w:szCs w:val="20"/>
        </w:rPr>
        <w:t>This</w:t>
      </w:r>
      <w:r w:rsidRPr="001F7BA5">
        <w:rPr>
          <w:spacing w:val="-1"/>
          <w:sz w:val="20"/>
          <w:szCs w:val="20"/>
        </w:rPr>
        <w:t xml:space="preserve"> </w:t>
      </w:r>
      <w:r w:rsidRPr="001F7BA5">
        <w:rPr>
          <w:sz w:val="20"/>
          <w:szCs w:val="20"/>
        </w:rPr>
        <w:t>offense</w:t>
      </w:r>
      <w:r w:rsidRPr="001F7BA5">
        <w:rPr>
          <w:spacing w:val="-3"/>
          <w:sz w:val="20"/>
          <w:szCs w:val="20"/>
        </w:rPr>
        <w:t xml:space="preserve"> </w:t>
      </w:r>
      <w:r w:rsidRPr="001F7BA5">
        <w:rPr>
          <w:sz w:val="20"/>
          <w:szCs w:val="20"/>
        </w:rPr>
        <w:t>includes</w:t>
      </w:r>
      <w:r w:rsidRPr="001F7BA5">
        <w:rPr>
          <w:spacing w:val="-6"/>
          <w:sz w:val="20"/>
          <w:szCs w:val="20"/>
        </w:rPr>
        <w:t xml:space="preserve"> </w:t>
      </w:r>
      <w:r w:rsidRPr="001F7BA5">
        <w:rPr>
          <w:sz w:val="20"/>
          <w:szCs w:val="20"/>
        </w:rPr>
        <w:t>the rape of all persons and is properly applied regardless of the</w:t>
      </w:r>
      <w:r w:rsidRPr="001F7BA5">
        <w:rPr>
          <w:spacing w:val="-1"/>
          <w:sz w:val="20"/>
          <w:szCs w:val="20"/>
        </w:rPr>
        <w:t xml:space="preserve"> </w:t>
      </w:r>
      <w:r w:rsidRPr="001F7BA5">
        <w:rPr>
          <w:sz w:val="20"/>
          <w:szCs w:val="20"/>
        </w:rPr>
        <w:t>age of the victim if the victim did not</w:t>
      </w:r>
      <w:r w:rsidRPr="001F7BA5">
        <w:rPr>
          <w:spacing w:val="-1"/>
          <w:sz w:val="20"/>
          <w:szCs w:val="20"/>
        </w:rPr>
        <w:t xml:space="preserve"> </w:t>
      </w:r>
      <w:r w:rsidRPr="001F7BA5">
        <w:rPr>
          <w:sz w:val="20"/>
          <w:szCs w:val="20"/>
        </w:rPr>
        <w:t>consent or if the victim was incapable of giving consent.</w:t>
      </w:r>
    </w:p>
    <w:p w14:paraId="6576E5F5" w14:textId="77777777" w:rsidR="00054B5F" w:rsidRPr="001F7BA5" w:rsidRDefault="00054B5F" w:rsidP="003577EC">
      <w:pPr>
        <w:pStyle w:val="BodyText"/>
        <w:ind w:left="1620"/>
      </w:pPr>
    </w:p>
    <w:p w14:paraId="0821927D" w14:textId="71BD83A6" w:rsidR="00BD05B9" w:rsidRPr="001F7BA5" w:rsidRDefault="000B0A85" w:rsidP="003577EC">
      <w:pPr>
        <w:pStyle w:val="ListParagraph"/>
        <w:numPr>
          <w:ilvl w:val="0"/>
          <w:numId w:val="5"/>
        </w:numPr>
        <w:ind w:left="1620" w:right="347"/>
        <w:rPr>
          <w:sz w:val="20"/>
          <w:szCs w:val="20"/>
        </w:rPr>
      </w:pPr>
      <w:r w:rsidRPr="001F7BA5">
        <w:rPr>
          <w:b/>
          <w:bCs/>
          <w:i/>
          <w:iCs/>
          <w:sz w:val="20"/>
          <w:szCs w:val="20"/>
        </w:rPr>
        <w:t xml:space="preserve">Nonconsensual </w:t>
      </w:r>
      <w:r w:rsidR="00192512" w:rsidRPr="001F7BA5">
        <w:rPr>
          <w:b/>
          <w:bCs/>
          <w:i/>
          <w:iCs/>
          <w:sz w:val="20"/>
          <w:szCs w:val="20"/>
        </w:rPr>
        <w:t>Sexual Contact</w:t>
      </w:r>
      <w:r w:rsidR="004B6D6E" w:rsidRPr="001F7BA5">
        <w:rPr>
          <w:sz w:val="20"/>
          <w:szCs w:val="20"/>
        </w:rPr>
        <w:t xml:space="preserve">: </w:t>
      </w:r>
      <w:r w:rsidR="00BD05B9" w:rsidRPr="001F7BA5">
        <w:rPr>
          <w:sz w:val="20"/>
          <w:szCs w:val="20"/>
        </w:rPr>
        <w:t>any sexual touching, however slight and with any body part or object, by any person upon another without consent. Examples of nonconsensual sexual contact include, but are not limited to: (1) touching of a nonconsenting person’s intimate parts (such as groin, genitals, breasts, buttocks, mouth, and/or clothing covering these parts); (2) touching a nonconsenting person with one’s own intimate parts; (3) making a nonconsenting person touch you, another, or themselves; or (4) any intentional bodily contact in a sexual manner</w:t>
      </w:r>
      <w:r w:rsidR="00DC08A7">
        <w:rPr>
          <w:sz w:val="20"/>
          <w:szCs w:val="20"/>
        </w:rPr>
        <w:t>.</w:t>
      </w:r>
    </w:p>
    <w:p w14:paraId="28E7345E" w14:textId="77777777" w:rsidR="00054B5F" w:rsidRPr="001F7BA5" w:rsidRDefault="00054B5F" w:rsidP="003577EC">
      <w:pPr>
        <w:ind w:left="1620" w:right="347"/>
        <w:rPr>
          <w:sz w:val="20"/>
          <w:szCs w:val="20"/>
        </w:rPr>
      </w:pPr>
    </w:p>
    <w:p w14:paraId="48D0CD78" w14:textId="7D797DD1" w:rsidR="00054B5F" w:rsidRPr="001F7BA5" w:rsidRDefault="00054B5F" w:rsidP="002B0FFA">
      <w:pPr>
        <w:pStyle w:val="ListParagraph"/>
        <w:numPr>
          <w:ilvl w:val="0"/>
          <w:numId w:val="5"/>
        </w:numPr>
        <w:ind w:left="1620" w:right="873"/>
        <w:rPr>
          <w:sz w:val="20"/>
          <w:szCs w:val="20"/>
        </w:rPr>
      </w:pPr>
      <w:r w:rsidRPr="001F7BA5">
        <w:rPr>
          <w:b/>
          <w:bCs/>
          <w:i/>
          <w:iCs/>
          <w:sz w:val="20"/>
          <w:szCs w:val="20"/>
        </w:rPr>
        <w:t>Statutory</w:t>
      </w:r>
      <w:r w:rsidRPr="001F7BA5">
        <w:rPr>
          <w:b/>
          <w:bCs/>
          <w:i/>
          <w:iCs/>
          <w:spacing w:val="-4"/>
          <w:sz w:val="20"/>
          <w:szCs w:val="20"/>
        </w:rPr>
        <w:t xml:space="preserve"> </w:t>
      </w:r>
      <w:r w:rsidRPr="001F7BA5">
        <w:rPr>
          <w:b/>
          <w:bCs/>
          <w:i/>
          <w:iCs/>
          <w:sz w:val="20"/>
          <w:szCs w:val="20"/>
        </w:rPr>
        <w:t>Rape</w:t>
      </w:r>
      <w:r w:rsidRPr="001F7BA5">
        <w:rPr>
          <w:sz w:val="20"/>
          <w:szCs w:val="20"/>
        </w:rPr>
        <w:t>:</w:t>
      </w:r>
      <w:r w:rsidRPr="001F7BA5">
        <w:rPr>
          <w:spacing w:val="40"/>
          <w:sz w:val="20"/>
          <w:szCs w:val="20"/>
        </w:rPr>
        <w:t xml:space="preserve"> </w:t>
      </w:r>
      <w:r w:rsidRPr="001F7BA5">
        <w:rPr>
          <w:sz w:val="20"/>
          <w:szCs w:val="20"/>
        </w:rPr>
        <w:t>sexual</w:t>
      </w:r>
      <w:r w:rsidRPr="001F7BA5">
        <w:rPr>
          <w:spacing w:val="-2"/>
          <w:sz w:val="20"/>
          <w:szCs w:val="20"/>
        </w:rPr>
        <w:t xml:space="preserve"> </w:t>
      </w:r>
      <w:r w:rsidRPr="001F7BA5">
        <w:rPr>
          <w:sz w:val="20"/>
          <w:szCs w:val="20"/>
        </w:rPr>
        <w:t>intercourse</w:t>
      </w:r>
      <w:r w:rsidRPr="001F7BA5">
        <w:rPr>
          <w:spacing w:val="-2"/>
          <w:sz w:val="20"/>
          <w:szCs w:val="20"/>
        </w:rPr>
        <w:t xml:space="preserve"> </w:t>
      </w:r>
      <w:r w:rsidRPr="001F7BA5">
        <w:rPr>
          <w:sz w:val="20"/>
          <w:szCs w:val="20"/>
        </w:rPr>
        <w:t>with</w:t>
      </w:r>
      <w:r w:rsidRPr="001F7BA5">
        <w:rPr>
          <w:spacing w:val="-8"/>
          <w:sz w:val="20"/>
          <w:szCs w:val="20"/>
        </w:rPr>
        <w:t xml:space="preserve"> </w:t>
      </w:r>
      <w:r w:rsidRPr="001F7BA5">
        <w:rPr>
          <w:sz w:val="20"/>
          <w:szCs w:val="20"/>
        </w:rPr>
        <w:t>a person</w:t>
      </w:r>
      <w:r w:rsidRPr="001F7BA5">
        <w:rPr>
          <w:spacing w:val="-3"/>
          <w:sz w:val="20"/>
          <w:szCs w:val="20"/>
        </w:rPr>
        <w:t xml:space="preserve"> </w:t>
      </w:r>
      <w:r w:rsidRPr="001F7BA5">
        <w:rPr>
          <w:sz w:val="20"/>
          <w:szCs w:val="20"/>
        </w:rPr>
        <w:t>who</w:t>
      </w:r>
      <w:r w:rsidRPr="001F7BA5">
        <w:rPr>
          <w:spacing w:val="-3"/>
          <w:sz w:val="20"/>
          <w:szCs w:val="20"/>
        </w:rPr>
        <w:t xml:space="preserve"> </w:t>
      </w:r>
      <w:r w:rsidRPr="001F7BA5">
        <w:rPr>
          <w:sz w:val="20"/>
          <w:szCs w:val="20"/>
        </w:rPr>
        <w:t>is</w:t>
      </w:r>
      <w:r w:rsidRPr="001F7BA5">
        <w:rPr>
          <w:spacing w:val="-1"/>
          <w:sz w:val="20"/>
          <w:szCs w:val="20"/>
        </w:rPr>
        <w:t xml:space="preserve"> </w:t>
      </w:r>
      <w:r w:rsidRPr="001F7BA5">
        <w:rPr>
          <w:sz w:val="20"/>
          <w:szCs w:val="20"/>
        </w:rPr>
        <w:t>under</w:t>
      </w:r>
      <w:r w:rsidRPr="001F7BA5">
        <w:rPr>
          <w:spacing w:val="-3"/>
          <w:sz w:val="20"/>
          <w:szCs w:val="20"/>
        </w:rPr>
        <w:t xml:space="preserve"> </w:t>
      </w:r>
      <w:r w:rsidRPr="001F7BA5">
        <w:rPr>
          <w:sz w:val="20"/>
          <w:szCs w:val="20"/>
        </w:rPr>
        <w:t>the</w:t>
      </w:r>
      <w:r w:rsidRPr="001F7BA5">
        <w:rPr>
          <w:spacing w:val="-2"/>
          <w:sz w:val="20"/>
          <w:szCs w:val="20"/>
        </w:rPr>
        <w:t xml:space="preserve"> </w:t>
      </w:r>
      <w:r w:rsidRPr="001F7BA5">
        <w:rPr>
          <w:sz w:val="20"/>
          <w:szCs w:val="20"/>
        </w:rPr>
        <w:t>statutory</w:t>
      </w:r>
      <w:r w:rsidRPr="001F7BA5">
        <w:rPr>
          <w:spacing w:val="-3"/>
          <w:sz w:val="20"/>
          <w:szCs w:val="20"/>
        </w:rPr>
        <w:t xml:space="preserve"> </w:t>
      </w:r>
      <w:r w:rsidRPr="001F7BA5">
        <w:rPr>
          <w:sz w:val="20"/>
          <w:szCs w:val="20"/>
        </w:rPr>
        <w:t>age</w:t>
      </w:r>
      <w:r w:rsidRPr="001F7BA5">
        <w:rPr>
          <w:spacing w:val="-2"/>
          <w:sz w:val="20"/>
          <w:szCs w:val="20"/>
        </w:rPr>
        <w:t xml:space="preserve"> </w:t>
      </w:r>
      <w:r w:rsidRPr="001F7BA5">
        <w:rPr>
          <w:sz w:val="20"/>
          <w:szCs w:val="20"/>
        </w:rPr>
        <w:t>of</w:t>
      </w:r>
      <w:r w:rsidRPr="001F7BA5">
        <w:rPr>
          <w:spacing w:val="-3"/>
          <w:sz w:val="20"/>
          <w:szCs w:val="20"/>
        </w:rPr>
        <w:t xml:space="preserve"> </w:t>
      </w:r>
      <w:r w:rsidRPr="001F7BA5">
        <w:rPr>
          <w:iCs/>
          <w:sz w:val="20"/>
          <w:szCs w:val="20"/>
        </w:rPr>
        <w:t>consent</w:t>
      </w:r>
      <w:r w:rsidRPr="001F7BA5">
        <w:rPr>
          <w:i/>
          <w:spacing w:val="-2"/>
          <w:sz w:val="20"/>
          <w:szCs w:val="20"/>
        </w:rPr>
        <w:t xml:space="preserve"> </w:t>
      </w:r>
      <w:r w:rsidRPr="001F7BA5">
        <w:rPr>
          <w:sz w:val="20"/>
          <w:szCs w:val="20"/>
        </w:rPr>
        <w:t>if</w:t>
      </w:r>
      <w:r w:rsidRPr="001F7BA5">
        <w:rPr>
          <w:spacing w:val="-3"/>
          <w:sz w:val="20"/>
          <w:szCs w:val="20"/>
        </w:rPr>
        <w:t xml:space="preserve"> </w:t>
      </w:r>
      <w:r w:rsidRPr="001F7BA5">
        <w:rPr>
          <w:sz w:val="20"/>
          <w:szCs w:val="20"/>
        </w:rPr>
        <w:t>the</w:t>
      </w:r>
      <w:r w:rsidRPr="001F7BA5">
        <w:rPr>
          <w:spacing w:val="-2"/>
          <w:sz w:val="20"/>
          <w:szCs w:val="20"/>
        </w:rPr>
        <w:t xml:space="preserve"> </w:t>
      </w:r>
      <w:r w:rsidRPr="001F7BA5">
        <w:rPr>
          <w:sz w:val="20"/>
          <w:szCs w:val="20"/>
        </w:rPr>
        <w:t xml:space="preserve">victim </w:t>
      </w:r>
      <w:proofErr w:type="gramStart"/>
      <w:r w:rsidRPr="001F7BA5">
        <w:rPr>
          <w:sz w:val="20"/>
          <w:szCs w:val="20"/>
        </w:rPr>
        <w:t>consented</w:t>
      </w:r>
      <w:proofErr w:type="gramEnd"/>
      <w:r w:rsidRPr="001F7BA5">
        <w:rPr>
          <w:sz w:val="20"/>
          <w:szCs w:val="20"/>
        </w:rPr>
        <w:t xml:space="preserve"> and the offender did not force or threaten the victim.</w:t>
      </w:r>
      <w:r w:rsidR="00BF6F6C" w:rsidRPr="001F7BA5">
        <w:rPr>
          <w:sz w:val="20"/>
          <w:szCs w:val="20"/>
        </w:rPr>
        <w:t xml:space="preserve"> Under Colorado law, a person under the age of 15 cannot legally consent to sex with someone who is 4 or more years older than they are. A person who is 15 or 16 cannot legally consent to sex with someone who is more than 10 years older.</w:t>
      </w:r>
    </w:p>
    <w:p w14:paraId="0D674DD6" w14:textId="77777777" w:rsidR="00054B5F" w:rsidRPr="001F7BA5" w:rsidRDefault="00054B5F" w:rsidP="003577EC">
      <w:pPr>
        <w:pStyle w:val="BodyText"/>
        <w:ind w:left="1620"/>
      </w:pPr>
    </w:p>
    <w:p w14:paraId="7F11C920" w14:textId="2DB20E04" w:rsidR="006B5EF5" w:rsidRPr="001F7BA5" w:rsidRDefault="00054B5F" w:rsidP="003577EC">
      <w:pPr>
        <w:pStyle w:val="ListParagraph"/>
        <w:numPr>
          <w:ilvl w:val="0"/>
          <w:numId w:val="5"/>
        </w:numPr>
        <w:ind w:left="1620" w:right="176"/>
        <w:rPr>
          <w:sz w:val="20"/>
          <w:szCs w:val="20"/>
        </w:rPr>
      </w:pPr>
      <w:r w:rsidRPr="001F7BA5">
        <w:rPr>
          <w:b/>
          <w:bCs/>
          <w:i/>
          <w:iCs/>
          <w:sz w:val="20"/>
          <w:szCs w:val="20"/>
        </w:rPr>
        <w:t>Incest</w:t>
      </w:r>
      <w:r w:rsidRPr="001F7BA5">
        <w:rPr>
          <w:i/>
          <w:iCs/>
          <w:sz w:val="20"/>
          <w:szCs w:val="20"/>
        </w:rPr>
        <w:t>:</w:t>
      </w:r>
      <w:r w:rsidRPr="001F7BA5">
        <w:rPr>
          <w:spacing w:val="40"/>
          <w:sz w:val="20"/>
          <w:szCs w:val="20"/>
        </w:rPr>
        <w:t xml:space="preserve"> </w:t>
      </w:r>
      <w:r w:rsidRPr="001F7BA5">
        <w:rPr>
          <w:sz w:val="20"/>
          <w:szCs w:val="20"/>
        </w:rPr>
        <w:t>sexual</w:t>
      </w:r>
      <w:r w:rsidRPr="001F7BA5">
        <w:rPr>
          <w:spacing w:val="-3"/>
          <w:sz w:val="20"/>
          <w:szCs w:val="20"/>
        </w:rPr>
        <w:t xml:space="preserve"> </w:t>
      </w:r>
      <w:r w:rsidRPr="001F7BA5">
        <w:rPr>
          <w:sz w:val="20"/>
          <w:szCs w:val="20"/>
        </w:rPr>
        <w:t>intercourse</w:t>
      </w:r>
      <w:r w:rsidRPr="001F7BA5">
        <w:rPr>
          <w:spacing w:val="-3"/>
          <w:sz w:val="20"/>
          <w:szCs w:val="20"/>
        </w:rPr>
        <w:t xml:space="preserve"> </w:t>
      </w:r>
      <w:r w:rsidRPr="001F7BA5">
        <w:rPr>
          <w:sz w:val="20"/>
          <w:szCs w:val="20"/>
        </w:rPr>
        <w:t>between</w:t>
      </w:r>
      <w:r w:rsidRPr="001F7BA5">
        <w:rPr>
          <w:spacing w:val="-4"/>
          <w:sz w:val="20"/>
          <w:szCs w:val="20"/>
        </w:rPr>
        <w:t xml:space="preserve"> </w:t>
      </w:r>
      <w:r w:rsidRPr="001F7BA5">
        <w:rPr>
          <w:sz w:val="20"/>
          <w:szCs w:val="20"/>
        </w:rPr>
        <w:t>persons</w:t>
      </w:r>
      <w:r w:rsidRPr="001F7BA5">
        <w:rPr>
          <w:spacing w:val="-1"/>
          <w:sz w:val="20"/>
          <w:szCs w:val="20"/>
        </w:rPr>
        <w:t xml:space="preserve"> </w:t>
      </w:r>
      <w:r w:rsidRPr="001F7BA5">
        <w:rPr>
          <w:sz w:val="20"/>
          <w:szCs w:val="20"/>
        </w:rPr>
        <w:t>who</w:t>
      </w:r>
      <w:r w:rsidRPr="001F7BA5">
        <w:rPr>
          <w:spacing w:val="-4"/>
          <w:sz w:val="20"/>
          <w:szCs w:val="20"/>
        </w:rPr>
        <w:t xml:space="preserve"> </w:t>
      </w:r>
      <w:r w:rsidRPr="001F7BA5">
        <w:rPr>
          <w:sz w:val="20"/>
          <w:szCs w:val="20"/>
        </w:rPr>
        <w:t>are</w:t>
      </w:r>
      <w:r w:rsidRPr="001F7BA5">
        <w:rPr>
          <w:spacing w:val="-3"/>
          <w:sz w:val="20"/>
          <w:szCs w:val="20"/>
        </w:rPr>
        <w:t xml:space="preserve"> </w:t>
      </w:r>
      <w:r w:rsidRPr="001F7BA5">
        <w:rPr>
          <w:sz w:val="20"/>
          <w:szCs w:val="20"/>
        </w:rPr>
        <w:t>related</w:t>
      </w:r>
      <w:r w:rsidRPr="001F7BA5">
        <w:rPr>
          <w:spacing w:val="-4"/>
          <w:sz w:val="20"/>
          <w:szCs w:val="20"/>
        </w:rPr>
        <w:t xml:space="preserve"> </w:t>
      </w:r>
      <w:r w:rsidRPr="001F7BA5">
        <w:rPr>
          <w:sz w:val="20"/>
          <w:szCs w:val="20"/>
        </w:rPr>
        <w:t>to each</w:t>
      </w:r>
      <w:r w:rsidRPr="001F7BA5">
        <w:rPr>
          <w:spacing w:val="-4"/>
          <w:sz w:val="20"/>
          <w:szCs w:val="20"/>
        </w:rPr>
        <w:t xml:space="preserve"> </w:t>
      </w:r>
      <w:r w:rsidRPr="001F7BA5">
        <w:rPr>
          <w:sz w:val="20"/>
          <w:szCs w:val="20"/>
        </w:rPr>
        <w:t>other</w:t>
      </w:r>
      <w:r w:rsidRPr="001F7BA5">
        <w:rPr>
          <w:spacing w:val="-4"/>
          <w:sz w:val="20"/>
          <w:szCs w:val="20"/>
        </w:rPr>
        <w:t xml:space="preserve"> </w:t>
      </w:r>
      <w:r w:rsidRPr="001F7BA5">
        <w:rPr>
          <w:sz w:val="20"/>
          <w:szCs w:val="20"/>
        </w:rPr>
        <w:t>within</w:t>
      </w:r>
      <w:r w:rsidRPr="001F7BA5">
        <w:rPr>
          <w:spacing w:val="-4"/>
          <w:sz w:val="20"/>
          <w:szCs w:val="20"/>
        </w:rPr>
        <w:t xml:space="preserve"> </w:t>
      </w:r>
      <w:r w:rsidRPr="001F7BA5">
        <w:rPr>
          <w:sz w:val="20"/>
          <w:szCs w:val="20"/>
        </w:rPr>
        <w:t>the</w:t>
      </w:r>
      <w:r w:rsidRPr="001F7BA5">
        <w:rPr>
          <w:spacing w:val="-3"/>
          <w:sz w:val="20"/>
          <w:szCs w:val="20"/>
        </w:rPr>
        <w:t xml:space="preserve"> </w:t>
      </w:r>
      <w:r w:rsidRPr="001F7BA5">
        <w:rPr>
          <w:sz w:val="20"/>
          <w:szCs w:val="20"/>
        </w:rPr>
        <w:t>degrees</w:t>
      </w:r>
      <w:r w:rsidRPr="001F7BA5">
        <w:rPr>
          <w:spacing w:val="-1"/>
          <w:sz w:val="20"/>
          <w:szCs w:val="20"/>
        </w:rPr>
        <w:t xml:space="preserve"> </w:t>
      </w:r>
      <w:r w:rsidRPr="001F7BA5">
        <w:rPr>
          <w:sz w:val="20"/>
          <w:szCs w:val="20"/>
        </w:rPr>
        <w:t>wherein</w:t>
      </w:r>
      <w:r w:rsidRPr="001F7BA5">
        <w:rPr>
          <w:spacing w:val="-4"/>
          <w:sz w:val="20"/>
          <w:szCs w:val="20"/>
        </w:rPr>
        <w:t xml:space="preserve"> </w:t>
      </w:r>
      <w:r w:rsidRPr="001F7BA5">
        <w:rPr>
          <w:sz w:val="20"/>
          <w:szCs w:val="20"/>
        </w:rPr>
        <w:t>marriage</w:t>
      </w:r>
      <w:r w:rsidRPr="001F7BA5">
        <w:rPr>
          <w:spacing w:val="-3"/>
          <w:sz w:val="20"/>
          <w:szCs w:val="20"/>
        </w:rPr>
        <w:t xml:space="preserve"> </w:t>
      </w:r>
      <w:r w:rsidRPr="001F7BA5">
        <w:rPr>
          <w:sz w:val="20"/>
          <w:szCs w:val="20"/>
        </w:rPr>
        <w:t>is prohibited by law.</w:t>
      </w:r>
    </w:p>
    <w:p w14:paraId="5E76C5E6" w14:textId="77777777" w:rsidR="00054B5F" w:rsidRPr="001F7BA5" w:rsidRDefault="00054B5F" w:rsidP="002B0FFA">
      <w:pPr>
        <w:pStyle w:val="ListParagraph"/>
        <w:ind w:left="1620"/>
        <w:rPr>
          <w:sz w:val="20"/>
          <w:szCs w:val="20"/>
        </w:rPr>
      </w:pPr>
    </w:p>
    <w:p w14:paraId="01E716F3" w14:textId="36B772E1" w:rsidR="002907DA" w:rsidRPr="001F7BA5" w:rsidRDefault="00054B5F" w:rsidP="003577EC">
      <w:pPr>
        <w:pStyle w:val="ListParagraph"/>
        <w:numPr>
          <w:ilvl w:val="0"/>
          <w:numId w:val="16"/>
        </w:numPr>
        <w:ind w:left="1260" w:right="433"/>
        <w:rPr>
          <w:color w:val="0A0A0A"/>
          <w:sz w:val="20"/>
          <w:szCs w:val="20"/>
          <w:shd w:val="clear" w:color="auto" w:fill="FEFEFE"/>
        </w:rPr>
      </w:pPr>
      <w:r w:rsidRPr="001F7BA5">
        <w:rPr>
          <w:b/>
          <w:bCs/>
          <w:i/>
          <w:iCs/>
          <w:sz w:val="20"/>
          <w:szCs w:val="20"/>
        </w:rPr>
        <w:t xml:space="preserve">Sexual </w:t>
      </w:r>
      <w:r w:rsidR="00B40DFF">
        <w:rPr>
          <w:b/>
          <w:bCs/>
          <w:i/>
          <w:iCs/>
          <w:sz w:val="20"/>
          <w:szCs w:val="20"/>
        </w:rPr>
        <w:t>E</w:t>
      </w:r>
      <w:r w:rsidRPr="001F7BA5">
        <w:rPr>
          <w:b/>
          <w:bCs/>
          <w:i/>
          <w:iCs/>
          <w:sz w:val="20"/>
          <w:szCs w:val="20"/>
        </w:rPr>
        <w:t>xploitation</w:t>
      </w:r>
      <w:r w:rsidRPr="001F7BA5">
        <w:rPr>
          <w:sz w:val="20"/>
          <w:szCs w:val="20"/>
        </w:rPr>
        <w:t xml:space="preserve">: </w:t>
      </w:r>
      <w:r w:rsidRPr="001F7BA5">
        <w:rPr>
          <w:color w:val="0A0A0A"/>
          <w:sz w:val="20"/>
          <w:szCs w:val="20"/>
          <w:shd w:val="clear" w:color="auto" w:fill="FEFEFE"/>
        </w:rPr>
        <w:t xml:space="preserve">Taking </w:t>
      </w:r>
      <w:r w:rsidR="00F66C24" w:rsidRPr="001F7BA5">
        <w:rPr>
          <w:color w:val="0A0A0A"/>
          <w:sz w:val="20"/>
          <w:szCs w:val="20"/>
          <w:shd w:val="clear" w:color="auto" w:fill="FEFEFE"/>
        </w:rPr>
        <w:t>or attempt</w:t>
      </w:r>
      <w:r w:rsidR="009032D1" w:rsidRPr="001F7BA5">
        <w:rPr>
          <w:color w:val="0A0A0A"/>
          <w:sz w:val="20"/>
          <w:szCs w:val="20"/>
          <w:shd w:val="clear" w:color="auto" w:fill="FEFEFE"/>
        </w:rPr>
        <w:t>ing to take</w:t>
      </w:r>
      <w:r w:rsidR="00F66C24" w:rsidRPr="001F7BA5">
        <w:rPr>
          <w:color w:val="0A0A0A"/>
          <w:sz w:val="20"/>
          <w:szCs w:val="20"/>
          <w:shd w:val="clear" w:color="auto" w:fill="FEFEFE"/>
        </w:rPr>
        <w:t xml:space="preserve"> </w:t>
      </w:r>
      <w:r w:rsidRPr="001F7BA5">
        <w:rPr>
          <w:color w:val="0A0A0A"/>
          <w:sz w:val="20"/>
          <w:szCs w:val="20"/>
          <w:shd w:val="clear" w:color="auto" w:fill="FEFEFE"/>
        </w:rPr>
        <w:t>non-consensual</w:t>
      </w:r>
      <w:r w:rsidR="00B02104" w:rsidRPr="001F7BA5">
        <w:rPr>
          <w:color w:val="0A0A0A"/>
          <w:sz w:val="20"/>
          <w:szCs w:val="20"/>
          <w:shd w:val="clear" w:color="auto" w:fill="FEFEFE"/>
        </w:rPr>
        <w:t xml:space="preserve"> </w:t>
      </w:r>
      <w:r w:rsidRPr="001F7BA5">
        <w:rPr>
          <w:color w:val="0A0A0A"/>
          <w:sz w:val="20"/>
          <w:szCs w:val="20"/>
          <w:shd w:val="clear" w:color="auto" w:fill="FEFEFE"/>
        </w:rPr>
        <w:t>or abusive sexual advantage of another for one’s own advantage or benefit, or to benefit or advantage anyone other than the one being exploited. For example, sexual exploitation could include</w:t>
      </w:r>
      <w:r w:rsidR="00B40DFF">
        <w:rPr>
          <w:color w:val="0A0A0A"/>
          <w:sz w:val="20"/>
          <w:szCs w:val="20"/>
          <w:shd w:val="clear" w:color="auto" w:fill="FEFEFE"/>
        </w:rPr>
        <w:t>,</w:t>
      </w:r>
      <w:r w:rsidRPr="001F7BA5">
        <w:rPr>
          <w:color w:val="0A0A0A"/>
          <w:sz w:val="20"/>
          <w:szCs w:val="20"/>
          <w:shd w:val="clear" w:color="auto" w:fill="FEFEFE"/>
        </w:rPr>
        <w:t xml:space="preserve"> but is not limited to</w:t>
      </w:r>
      <w:r w:rsidR="00B40DFF">
        <w:rPr>
          <w:color w:val="0A0A0A"/>
          <w:sz w:val="20"/>
          <w:szCs w:val="20"/>
          <w:shd w:val="clear" w:color="auto" w:fill="FEFEFE"/>
        </w:rPr>
        <w:t>,</w:t>
      </w:r>
      <w:r w:rsidRPr="001F7BA5">
        <w:rPr>
          <w:color w:val="0A0A0A"/>
          <w:sz w:val="20"/>
          <w:szCs w:val="20"/>
          <w:shd w:val="clear" w:color="auto" w:fill="FEFEFE"/>
        </w:rPr>
        <w:t xml:space="preserve"> such actions as</w:t>
      </w:r>
      <w:r w:rsidR="00B40DFF">
        <w:rPr>
          <w:color w:val="0A0A0A"/>
          <w:sz w:val="20"/>
          <w:szCs w:val="20"/>
          <w:shd w:val="clear" w:color="auto" w:fill="FEFEFE"/>
        </w:rPr>
        <w:t>:</w:t>
      </w:r>
      <w:r w:rsidRPr="001F7BA5">
        <w:rPr>
          <w:color w:val="0A0A0A"/>
          <w:sz w:val="20"/>
          <w:szCs w:val="20"/>
          <w:shd w:val="clear" w:color="auto" w:fill="FEFEFE"/>
        </w:rPr>
        <w:t xml:space="preserve"> </w:t>
      </w:r>
      <w:r w:rsidRPr="001F7BA5">
        <w:rPr>
          <w:rStyle w:val="cf01"/>
          <w:rFonts w:ascii="Times New Roman" w:hAnsi="Times New Roman" w:cs="Times New Roman"/>
          <w:sz w:val="20"/>
          <w:szCs w:val="20"/>
        </w:rPr>
        <w:t>(1) prostituting another person; (2) taking possession of the intimate personal property of another person without that person’s consent; (3) recording images (e.g., video, photograph) or audio of another person’s sexual activity, intimate body parts, or nakedness</w:t>
      </w:r>
      <w:r w:rsidR="000C19AF" w:rsidRPr="001F7BA5">
        <w:rPr>
          <w:rStyle w:val="cf01"/>
          <w:rFonts w:ascii="Times New Roman" w:hAnsi="Times New Roman" w:cs="Times New Roman"/>
          <w:sz w:val="20"/>
          <w:szCs w:val="20"/>
        </w:rPr>
        <w:t xml:space="preserve">; </w:t>
      </w:r>
      <w:r w:rsidRPr="001F7BA5">
        <w:rPr>
          <w:rStyle w:val="cf01"/>
          <w:rFonts w:ascii="Times New Roman" w:hAnsi="Times New Roman" w:cs="Times New Roman"/>
          <w:sz w:val="20"/>
          <w:szCs w:val="20"/>
        </w:rPr>
        <w:t>(4) distributing images (e.g., video, photograph) or audio of another person’s sexual activity, private body parts, or nakedness, if the individual distributing the images or audio knows or should have known that the person depicted in the images or audio did not consent to such disclosure; (5)</w:t>
      </w:r>
      <w:r w:rsidR="0065487F">
        <w:rPr>
          <w:rStyle w:val="cf01"/>
          <w:rFonts w:ascii="Times New Roman" w:hAnsi="Times New Roman" w:cs="Times New Roman"/>
          <w:sz w:val="20"/>
          <w:szCs w:val="20"/>
        </w:rPr>
        <w:t> </w:t>
      </w:r>
      <w:r w:rsidRPr="001F7BA5">
        <w:rPr>
          <w:rStyle w:val="cf01"/>
          <w:rFonts w:ascii="Times New Roman" w:hAnsi="Times New Roman" w:cs="Times New Roman"/>
          <w:sz w:val="20"/>
          <w:szCs w:val="20"/>
        </w:rPr>
        <w:t>viewing or listening to another person’s sexual activity, private body parts, or nakedness in a place where that person would have a reasonable expe</w:t>
      </w:r>
      <w:r w:rsidR="006B5AAF" w:rsidRPr="001F7BA5">
        <w:rPr>
          <w:rStyle w:val="cf01"/>
          <w:rFonts w:ascii="Times New Roman" w:hAnsi="Times New Roman" w:cs="Times New Roman"/>
          <w:sz w:val="20"/>
          <w:szCs w:val="20"/>
        </w:rPr>
        <w:t>c</w:t>
      </w:r>
      <w:r w:rsidRPr="001F7BA5">
        <w:rPr>
          <w:rStyle w:val="cf01"/>
          <w:rFonts w:ascii="Times New Roman" w:hAnsi="Times New Roman" w:cs="Times New Roman"/>
          <w:sz w:val="20"/>
          <w:szCs w:val="20"/>
        </w:rPr>
        <w:t xml:space="preserve">tation of privacy; </w:t>
      </w:r>
      <w:r w:rsidR="00B94E15" w:rsidRPr="001F7BA5">
        <w:rPr>
          <w:color w:val="0A0A0A"/>
          <w:sz w:val="20"/>
          <w:szCs w:val="20"/>
          <w:shd w:val="clear" w:color="auto" w:fill="FEFEFE"/>
        </w:rPr>
        <w:t xml:space="preserve">or </w:t>
      </w:r>
      <w:r w:rsidRPr="001F7BA5">
        <w:rPr>
          <w:color w:val="0A0A0A"/>
          <w:sz w:val="20"/>
          <w:szCs w:val="20"/>
          <w:shd w:val="clear" w:color="auto" w:fill="FEFEFE"/>
        </w:rPr>
        <w:t>(</w:t>
      </w:r>
      <w:r w:rsidR="0060358A" w:rsidRPr="001F7BA5">
        <w:rPr>
          <w:color w:val="0A0A0A"/>
          <w:sz w:val="20"/>
          <w:szCs w:val="20"/>
          <w:shd w:val="clear" w:color="auto" w:fill="FEFEFE"/>
        </w:rPr>
        <w:t>6</w:t>
      </w:r>
      <w:r w:rsidRPr="001F7BA5">
        <w:rPr>
          <w:color w:val="0A0A0A"/>
          <w:sz w:val="20"/>
          <w:szCs w:val="20"/>
          <w:shd w:val="clear" w:color="auto" w:fill="FEFEFE"/>
        </w:rPr>
        <w:t>) knowingly transmitting a sexually transmitted infection to another person</w:t>
      </w:r>
      <w:r w:rsidRPr="001F7BA5">
        <w:rPr>
          <w:sz w:val="20"/>
          <w:szCs w:val="20"/>
        </w:rPr>
        <w:t>.</w:t>
      </w:r>
    </w:p>
    <w:p w14:paraId="226C8F74" w14:textId="77777777" w:rsidR="00870A7B" w:rsidRPr="001F7BA5" w:rsidRDefault="00870A7B" w:rsidP="003577EC">
      <w:pPr>
        <w:pStyle w:val="ListParagraph"/>
        <w:tabs>
          <w:tab w:val="left" w:pos="1279"/>
        </w:tabs>
        <w:ind w:left="1350" w:right="176" w:firstLine="0"/>
        <w:rPr>
          <w:color w:val="0A0A0A"/>
          <w:sz w:val="20"/>
          <w:szCs w:val="20"/>
          <w:shd w:val="clear" w:color="auto" w:fill="FEFEFE"/>
        </w:rPr>
      </w:pPr>
    </w:p>
    <w:p w14:paraId="45A8DFDA" w14:textId="36BEFEF3" w:rsidR="00054B5F" w:rsidRPr="003577EC" w:rsidRDefault="00054B5F" w:rsidP="003577EC">
      <w:pPr>
        <w:pStyle w:val="ListParagraph"/>
        <w:numPr>
          <w:ilvl w:val="0"/>
          <w:numId w:val="16"/>
        </w:numPr>
        <w:ind w:left="1260" w:right="433"/>
        <w:rPr>
          <w:color w:val="0A0A0A"/>
          <w:sz w:val="20"/>
          <w:szCs w:val="20"/>
          <w:shd w:val="clear" w:color="auto" w:fill="FEFEFE"/>
        </w:rPr>
      </w:pPr>
      <w:r w:rsidRPr="001F7BA5">
        <w:rPr>
          <w:b/>
          <w:bCs/>
          <w:i/>
          <w:iCs/>
          <w:sz w:val="20"/>
          <w:szCs w:val="20"/>
        </w:rPr>
        <w:t>Stalking</w:t>
      </w:r>
      <w:r w:rsidRPr="001F7BA5">
        <w:rPr>
          <w:sz w:val="20"/>
          <w:szCs w:val="20"/>
        </w:rPr>
        <w:t xml:space="preserve">: engaging in a course of conduct directed at a specific person that would cause a reasonable person to: </w:t>
      </w:r>
    </w:p>
    <w:p w14:paraId="6652BC04" w14:textId="77777777" w:rsidR="005218CE" w:rsidRPr="005218CE" w:rsidRDefault="005218CE" w:rsidP="002B0FFA">
      <w:pPr>
        <w:pStyle w:val="ListParagraph"/>
        <w:rPr>
          <w:color w:val="0A0A0A"/>
          <w:sz w:val="20"/>
          <w:szCs w:val="20"/>
          <w:shd w:val="clear" w:color="auto" w:fill="FEFEFE"/>
        </w:rPr>
      </w:pPr>
    </w:p>
    <w:p w14:paraId="7AA07620" w14:textId="4BBBAC2F" w:rsidR="00054B5F" w:rsidRPr="004033C4" w:rsidRDefault="00054B5F" w:rsidP="003577EC">
      <w:pPr>
        <w:pStyle w:val="ListParagraph"/>
        <w:numPr>
          <w:ilvl w:val="0"/>
          <w:numId w:val="27"/>
        </w:numPr>
        <w:ind w:left="1627" w:right="173" w:hanging="360"/>
        <w:rPr>
          <w:sz w:val="20"/>
          <w:szCs w:val="20"/>
        </w:rPr>
      </w:pPr>
      <w:r w:rsidRPr="004033C4">
        <w:rPr>
          <w:sz w:val="20"/>
          <w:szCs w:val="20"/>
        </w:rPr>
        <w:t xml:space="preserve">Fear for the person’s safety or the safety of others; or </w:t>
      </w:r>
    </w:p>
    <w:p w14:paraId="78E091D9" w14:textId="2189F91D" w:rsidR="00054B5F" w:rsidRPr="004033C4" w:rsidRDefault="00054B5F" w:rsidP="003577EC">
      <w:pPr>
        <w:pStyle w:val="ListParagraph"/>
        <w:numPr>
          <w:ilvl w:val="0"/>
          <w:numId w:val="27"/>
        </w:numPr>
        <w:ind w:left="1620" w:right="176" w:hanging="360"/>
        <w:rPr>
          <w:sz w:val="20"/>
          <w:szCs w:val="20"/>
        </w:rPr>
      </w:pPr>
      <w:r w:rsidRPr="004033C4">
        <w:rPr>
          <w:sz w:val="20"/>
          <w:szCs w:val="20"/>
        </w:rPr>
        <w:t>Suffer substantial emotional distress</w:t>
      </w:r>
    </w:p>
    <w:p w14:paraId="4BEE8A19" w14:textId="77777777" w:rsidR="00BE6E57" w:rsidRPr="001F7BA5" w:rsidRDefault="00BE6E57" w:rsidP="003577EC">
      <w:pPr>
        <w:ind w:left="1620" w:right="176" w:hanging="360"/>
        <w:rPr>
          <w:sz w:val="20"/>
          <w:szCs w:val="20"/>
        </w:rPr>
      </w:pPr>
    </w:p>
    <w:p w14:paraId="2B604924" w14:textId="66241ED9" w:rsidR="00BE6E57" w:rsidRPr="003577EC" w:rsidRDefault="00E42B33" w:rsidP="003577EC">
      <w:pPr>
        <w:pStyle w:val="ListParagraph"/>
        <w:keepNext/>
        <w:keepLines/>
        <w:numPr>
          <w:ilvl w:val="0"/>
          <w:numId w:val="6"/>
        </w:numPr>
        <w:tabs>
          <w:tab w:val="left" w:pos="1279"/>
        </w:tabs>
        <w:ind w:right="176"/>
        <w:rPr>
          <w:sz w:val="20"/>
          <w:szCs w:val="20"/>
        </w:rPr>
      </w:pPr>
      <w:r w:rsidRPr="003577EC">
        <w:rPr>
          <w:sz w:val="20"/>
          <w:szCs w:val="20"/>
        </w:rPr>
        <w:lastRenderedPageBreak/>
        <w:t>Sexual Misconduct – Definition of Consent</w:t>
      </w:r>
    </w:p>
    <w:p w14:paraId="30322FE4" w14:textId="77777777" w:rsidR="005220BA" w:rsidRPr="004033C4" w:rsidRDefault="005220BA" w:rsidP="003577EC">
      <w:pPr>
        <w:keepNext/>
        <w:keepLines/>
        <w:tabs>
          <w:tab w:val="left" w:pos="1279"/>
        </w:tabs>
        <w:ind w:right="309"/>
        <w:rPr>
          <w:i/>
          <w:iCs/>
          <w:sz w:val="20"/>
          <w:szCs w:val="20"/>
        </w:rPr>
      </w:pPr>
    </w:p>
    <w:p w14:paraId="6A34BF53" w14:textId="4F261BE2" w:rsidR="00492A89" w:rsidRPr="004033C4" w:rsidRDefault="00CE6BCE" w:rsidP="003577EC">
      <w:pPr>
        <w:keepNext/>
        <w:keepLines/>
        <w:widowControl/>
        <w:ind w:left="907" w:right="302"/>
        <w:rPr>
          <w:i/>
          <w:iCs/>
          <w:sz w:val="20"/>
          <w:szCs w:val="20"/>
        </w:rPr>
      </w:pPr>
      <w:r w:rsidRPr="004033C4">
        <w:rPr>
          <w:sz w:val="20"/>
          <w:szCs w:val="20"/>
        </w:rPr>
        <w:t xml:space="preserve">Consent means </w:t>
      </w:r>
      <w:r w:rsidRPr="004033C4">
        <w:rPr>
          <w:bCs/>
          <w:sz w:val="20"/>
          <w:szCs w:val="20"/>
        </w:rPr>
        <w:t>affirmative</w:t>
      </w:r>
      <w:r w:rsidRPr="004033C4">
        <w:rPr>
          <w:bCs/>
          <w:spacing w:val="-2"/>
          <w:sz w:val="20"/>
          <w:szCs w:val="20"/>
        </w:rPr>
        <w:t xml:space="preserve"> </w:t>
      </w:r>
      <w:r w:rsidRPr="004033C4">
        <w:rPr>
          <w:bCs/>
          <w:sz w:val="20"/>
          <w:szCs w:val="20"/>
        </w:rPr>
        <w:t>consent</w:t>
      </w:r>
      <w:r w:rsidRPr="004033C4">
        <w:rPr>
          <w:sz w:val="20"/>
          <w:szCs w:val="20"/>
        </w:rPr>
        <w:t>, which</w:t>
      </w:r>
      <w:r w:rsidRPr="004033C4">
        <w:rPr>
          <w:spacing w:val="-4"/>
          <w:sz w:val="20"/>
          <w:szCs w:val="20"/>
        </w:rPr>
        <w:t xml:space="preserve"> </w:t>
      </w:r>
      <w:r w:rsidRPr="004033C4">
        <w:rPr>
          <w:sz w:val="20"/>
          <w:szCs w:val="20"/>
        </w:rPr>
        <w:t>is</w:t>
      </w:r>
      <w:r w:rsidRPr="004033C4">
        <w:rPr>
          <w:spacing w:val="-5"/>
          <w:sz w:val="20"/>
          <w:szCs w:val="20"/>
        </w:rPr>
        <w:t xml:space="preserve"> </w:t>
      </w:r>
      <w:r w:rsidRPr="004033C4">
        <w:rPr>
          <w:sz w:val="20"/>
          <w:szCs w:val="20"/>
        </w:rPr>
        <w:t>unambiguous and</w:t>
      </w:r>
      <w:r w:rsidRPr="004033C4">
        <w:rPr>
          <w:spacing w:val="-3"/>
          <w:sz w:val="20"/>
          <w:szCs w:val="20"/>
        </w:rPr>
        <w:t xml:space="preserve"> </w:t>
      </w:r>
      <w:r w:rsidRPr="004033C4">
        <w:rPr>
          <w:sz w:val="20"/>
          <w:szCs w:val="20"/>
        </w:rPr>
        <w:t>voluntary</w:t>
      </w:r>
      <w:r w:rsidRPr="004033C4">
        <w:rPr>
          <w:spacing w:val="-3"/>
          <w:sz w:val="20"/>
          <w:szCs w:val="20"/>
        </w:rPr>
        <w:t xml:space="preserve"> </w:t>
      </w:r>
      <w:r w:rsidRPr="004033C4">
        <w:rPr>
          <w:sz w:val="20"/>
          <w:szCs w:val="20"/>
        </w:rPr>
        <w:t>agreement</w:t>
      </w:r>
      <w:r w:rsidRPr="004033C4">
        <w:rPr>
          <w:spacing w:val="-2"/>
          <w:sz w:val="20"/>
          <w:szCs w:val="20"/>
        </w:rPr>
        <w:t xml:space="preserve"> </w:t>
      </w:r>
      <w:r w:rsidRPr="004033C4">
        <w:rPr>
          <w:sz w:val="20"/>
          <w:szCs w:val="20"/>
        </w:rPr>
        <w:t>to</w:t>
      </w:r>
      <w:r w:rsidR="005841E0" w:rsidRPr="004033C4">
        <w:rPr>
          <w:spacing w:val="-8"/>
          <w:sz w:val="20"/>
          <w:szCs w:val="20"/>
        </w:rPr>
        <w:t xml:space="preserve"> </w:t>
      </w:r>
      <w:r w:rsidRPr="004033C4">
        <w:rPr>
          <w:sz w:val="20"/>
          <w:szCs w:val="20"/>
        </w:rPr>
        <w:t>engage</w:t>
      </w:r>
      <w:r w:rsidRPr="004033C4">
        <w:rPr>
          <w:spacing w:val="-2"/>
          <w:sz w:val="20"/>
          <w:szCs w:val="20"/>
        </w:rPr>
        <w:t xml:space="preserve"> </w:t>
      </w:r>
      <w:r w:rsidRPr="004033C4">
        <w:rPr>
          <w:sz w:val="20"/>
          <w:szCs w:val="20"/>
        </w:rPr>
        <w:t>in</w:t>
      </w:r>
      <w:r w:rsidRPr="004033C4">
        <w:rPr>
          <w:spacing w:val="-3"/>
          <w:sz w:val="20"/>
          <w:szCs w:val="20"/>
        </w:rPr>
        <w:t xml:space="preserve"> </w:t>
      </w:r>
      <w:r w:rsidRPr="004033C4">
        <w:rPr>
          <w:sz w:val="20"/>
          <w:szCs w:val="20"/>
        </w:rPr>
        <w:t>a</w:t>
      </w:r>
      <w:r w:rsidRPr="004033C4">
        <w:rPr>
          <w:spacing w:val="-2"/>
          <w:sz w:val="20"/>
          <w:szCs w:val="20"/>
        </w:rPr>
        <w:t xml:space="preserve"> </w:t>
      </w:r>
      <w:r w:rsidRPr="004033C4">
        <w:rPr>
          <w:sz w:val="20"/>
          <w:szCs w:val="20"/>
        </w:rPr>
        <w:t>specific sexual</w:t>
      </w:r>
      <w:r w:rsidRPr="004033C4">
        <w:rPr>
          <w:spacing w:val="-3"/>
          <w:sz w:val="20"/>
          <w:szCs w:val="20"/>
        </w:rPr>
        <w:t xml:space="preserve"> </w:t>
      </w:r>
      <w:r w:rsidRPr="004033C4">
        <w:rPr>
          <w:sz w:val="20"/>
          <w:szCs w:val="20"/>
        </w:rPr>
        <w:t>activity.</w:t>
      </w:r>
      <w:r w:rsidRPr="004033C4">
        <w:rPr>
          <w:spacing w:val="40"/>
          <w:sz w:val="20"/>
          <w:szCs w:val="20"/>
        </w:rPr>
        <w:t xml:space="preserve"> </w:t>
      </w:r>
      <w:r w:rsidRPr="004033C4">
        <w:rPr>
          <w:sz w:val="20"/>
          <w:szCs w:val="20"/>
        </w:rPr>
        <w:t>Consent</w:t>
      </w:r>
      <w:r w:rsidRPr="004033C4">
        <w:rPr>
          <w:spacing w:val="-3"/>
          <w:sz w:val="20"/>
          <w:szCs w:val="20"/>
        </w:rPr>
        <w:t xml:space="preserve"> </w:t>
      </w:r>
      <w:r w:rsidRPr="004033C4">
        <w:rPr>
          <w:sz w:val="20"/>
          <w:szCs w:val="20"/>
        </w:rPr>
        <w:t>is</w:t>
      </w:r>
      <w:r w:rsidRPr="004033C4">
        <w:rPr>
          <w:spacing w:val="-6"/>
          <w:sz w:val="20"/>
          <w:szCs w:val="20"/>
        </w:rPr>
        <w:t xml:space="preserve"> </w:t>
      </w:r>
      <w:r w:rsidRPr="004033C4">
        <w:rPr>
          <w:sz w:val="20"/>
          <w:szCs w:val="20"/>
        </w:rPr>
        <w:t>clear,</w:t>
      </w:r>
      <w:r w:rsidRPr="004033C4">
        <w:rPr>
          <w:spacing w:val="-2"/>
          <w:sz w:val="20"/>
          <w:szCs w:val="20"/>
        </w:rPr>
        <w:t xml:space="preserve"> </w:t>
      </w:r>
      <w:r w:rsidRPr="004033C4">
        <w:rPr>
          <w:sz w:val="20"/>
          <w:szCs w:val="20"/>
        </w:rPr>
        <w:t>knowing,</w:t>
      </w:r>
      <w:r w:rsidRPr="004033C4">
        <w:rPr>
          <w:spacing w:val="-2"/>
          <w:sz w:val="20"/>
          <w:szCs w:val="20"/>
        </w:rPr>
        <w:t xml:space="preserve"> </w:t>
      </w:r>
      <w:r w:rsidRPr="004033C4">
        <w:rPr>
          <w:sz w:val="20"/>
          <w:szCs w:val="20"/>
        </w:rPr>
        <w:t>and</w:t>
      </w:r>
      <w:r w:rsidRPr="004033C4">
        <w:rPr>
          <w:spacing w:val="-4"/>
          <w:sz w:val="20"/>
          <w:szCs w:val="20"/>
        </w:rPr>
        <w:t xml:space="preserve"> </w:t>
      </w:r>
      <w:r w:rsidRPr="004033C4">
        <w:rPr>
          <w:sz w:val="20"/>
          <w:szCs w:val="20"/>
        </w:rPr>
        <w:t>voluntary</w:t>
      </w:r>
      <w:r w:rsidRPr="004033C4">
        <w:rPr>
          <w:spacing w:val="-4"/>
          <w:sz w:val="20"/>
          <w:szCs w:val="20"/>
        </w:rPr>
        <w:t xml:space="preserve"> </w:t>
      </w:r>
      <w:r w:rsidRPr="004033C4">
        <w:rPr>
          <w:sz w:val="20"/>
          <w:szCs w:val="20"/>
        </w:rPr>
        <w:t>words</w:t>
      </w:r>
      <w:r w:rsidRPr="004033C4">
        <w:rPr>
          <w:spacing w:val="-1"/>
          <w:sz w:val="20"/>
          <w:szCs w:val="20"/>
        </w:rPr>
        <w:t xml:space="preserve"> </w:t>
      </w:r>
      <w:r w:rsidRPr="004033C4">
        <w:rPr>
          <w:sz w:val="20"/>
          <w:szCs w:val="20"/>
        </w:rPr>
        <w:t>or</w:t>
      </w:r>
      <w:r w:rsidRPr="004033C4">
        <w:rPr>
          <w:spacing w:val="-4"/>
          <w:sz w:val="20"/>
          <w:szCs w:val="20"/>
        </w:rPr>
        <w:t xml:space="preserve"> </w:t>
      </w:r>
      <w:r w:rsidRPr="004033C4">
        <w:rPr>
          <w:sz w:val="20"/>
          <w:szCs w:val="20"/>
        </w:rPr>
        <w:t>actions</w:t>
      </w:r>
      <w:r w:rsidRPr="004033C4">
        <w:rPr>
          <w:spacing w:val="-6"/>
          <w:sz w:val="20"/>
          <w:szCs w:val="20"/>
        </w:rPr>
        <w:t xml:space="preserve"> </w:t>
      </w:r>
      <w:r w:rsidRPr="004033C4">
        <w:rPr>
          <w:sz w:val="20"/>
          <w:szCs w:val="20"/>
        </w:rPr>
        <w:t>that</w:t>
      </w:r>
      <w:r w:rsidRPr="004033C4">
        <w:rPr>
          <w:spacing w:val="-3"/>
          <w:sz w:val="20"/>
          <w:szCs w:val="20"/>
        </w:rPr>
        <w:t xml:space="preserve"> </w:t>
      </w:r>
      <w:r w:rsidRPr="004033C4">
        <w:rPr>
          <w:sz w:val="20"/>
          <w:szCs w:val="20"/>
        </w:rPr>
        <w:t>create</w:t>
      </w:r>
      <w:r w:rsidRPr="004033C4">
        <w:rPr>
          <w:spacing w:val="-3"/>
          <w:sz w:val="20"/>
          <w:szCs w:val="20"/>
        </w:rPr>
        <w:t xml:space="preserve"> </w:t>
      </w:r>
      <w:r w:rsidRPr="004033C4">
        <w:rPr>
          <w:sz w:val="20"/>
          <w:szCs w:val="20"/>
        </w:rPr>
        <w:t>mutually</w:t>
      </w:r>
      <w:r w:rsidRPr="004033C4">
        <w:rPr>
          <w:spacing w:val="-5"/>
          <w:sz w:val="20"/>
          <w:szCs w:val="20"/>
        </w:rPr>
        <w:t xml:space="preserve"> </w:t>
      </w:r>
      <w:r w:rsidRPr="004033C4">
        <w:rPr>
          <w:sz w:val="20"/>
          <w:szCs w:val="20"/>
        </w:rPr>
        <w:t>understandable clear permission of willingness to engage in, and the conditions of, sexual activity.</w:t>
      </w:r>
      <w:r w:rsidRPr="004033C4">
        <w:rPr>
          <w:spacing w:val="40"/>
          <w:sz w:val="20"/>
          <w:szCs w:val="20"/>
        </w:rPr>
        <w:t xml:space="preserve"> </w:t>
      </w:r>
      <w:r w:rsidRPr="004033C4">
        <w:rPr>
          <w:sz w:val="20"/>
          <w:szCs w:val="20"/>
        </w:rPr>
        <w:t>Consent must be active; silence by itself cannot be interpreted as consent. Consent</w:t>
      </w:r>
      <w:r w:rsidRPr="004033C4">
        <w:rPr>
          <w:spacing w:val="-2"/>
          <w:sz w:val="20"/>
          <w:szCs w:val="20"/>
        </w:rPr>
        <w:t xml:space="preserve"> </w:t>
      </w:r>
      <w:r w:rsidRPr="004033C4">
        <w:rPr>
          <w:sz w:val="20"/>
          <w:szCs w:val="20"/>
        </w:rPr>
        <w:t>is</w:t>
      </w:r>
      <w:r w:rsidRPr="004033C4">
        <w:rPr>
          <w:spacing w:val="-5"/>
          <w:sz w:val="20"/>
          <w:szCs w:val="20"/>
        </w:rPr>
        <w:t xml:space="preserve"> </w:t>
      </w:r>
      <w:r w:rsidRPr="004033C4">
        <w:rPr>
          <w:sz w:val="20"/>
          <w:szCs w:val="20"/>
        </w:rPr>
        <w:t>not</w:t>
      </w:r>
      <w:r w:rsidRPr="004033C4">
        <w:rPr>
          <w:spacing w:val="-2"/>
          <w:sz w:val="20"/>
          <w:szCs w:val="20"/>
        </w:rPr>
        <w:t xml:space="preserve"> </w:t>
      </w:r>
      <w:r w:rsidRPr="004033C4">
        <w:rPr>
          <w:sz w:val="20"/>
          <w:szCs w:val="20"/>
        </w:rPr>
        <w:t>effectively</w:t>
      </w:r>
      <w:r w:rsidRPr="004033C4">
        <w:rPr>
          <w:spacing w:val="-3"/>
          <w:sz w:val="20"/>
          <w:szCs w:val="20"/>
        </w:rPr>
        <w:t xml:space="preserve"> </w:t>
      </w:r>
      <w:r w:rsidRPr="004033C4">
        <w:rPr>
          <w:sz w:val="20"/>
          <w:szCs w:val="20"/>
        </w:rPr>
        <w:t>given</w:t>
      </w:r>
      <w:r w:rsidRPr="004033C4">
        <w:rPr>
          <w:spacing w:val="-3"/>
          <w:sz w:val="20"/>
          <w:szCs w:val="20"/>
        </w:rPr>
        <w:t xml:space="preserve"> </w:t>
      </w:r>
      <w:r w:rsidRPr="004033C4">
        <w:rPr>
          <w:sz w:val="20"/>
          <w:szCs w:val="20"/>
        </w:rPr>
        <w:t>if</w:t>
      </w:r>
      <w:r w:rsidRPr="004033C4">
        <w:rPr>
          <w:spacing w:val="-3"/>
          <w:sz w:val="20"/>
          <w:szCs w:val="20"/>
        </w:rPr>
        <w:t xml:space="preserve"> </w:t>
      </w:r>
      <w:r w:rsidRPr="004033C4">
        <w:rPr>
          <w:sz w:val="20"/>
          <w:szCs w:val="20"/>
        </w:rPr>
        <w:t>it results from</w:t>
      </w:r>
      <w:r w:rsidRPr="004033C4">
        <w:rPr>
          <w:spacing w:val="-2"/>
          <w:sz w:val="20"/>
          <w:szCs w:val="20"/>
        </w:rPr>
        <w:t xml:space="preserve"> </w:t>
      </w:r>
      <w:r w:rsidRPr="004033C4">
        <w:rPr>
          <w:sz w:val="20"/>
          <w:szCs w:val="20"/>
        </w:rPr>
        <w:t>the</w:t>
      </w:r>
      <w:r w:rsidRPr="004033C4">
        <w:rPr>
          <w:spacing w:val="-2"/>
          <w:sz w:val="20"/>
          <w:szCs w:val="20"/>
        </w:rPr>
        <w:t xml:space="preserve"> </w:t>
      </w:r>
      <w:r w:rsidRPr="004033C4">
        <w:rPr>
          <w:sz w:val="20"/>
          <w:szCs w:val="20"/>
        </w:rPr>
        <w:t>use</w:t>
      </w:r>
      <w:r w:rsidRPr="004033C4">
        <w:rPr>
          <w:spacing w:val="-2"/>
          <w:sz w:val="20"/>
          <w:szCs w:val="20"/>
        </w:rPr>
        <w:t xml:space="preserve"> </w:t>
      </w:r>
      <w:r w:rsidRPr="004033C4">
        <w:rPr>
          <w:sz w:val="20"/>
          <w:szCs w:val="20"/>
        </w:rPr>
        <w:t>of force,</w:t>
      </w:r>
      <w:r w:rsidRPr="004033C4">
        <w:rPr>
          <w:spacing w:val="-1"/>
          <w:sz w:val="20"/>
          <w:szCs w:val="20"/>
        </w:rPr>
        <w:t xml:space="preserve"> </w:t>
      </w:r>
      <w:r w:rsidRPr="004033C4">
        <w:rPr>
          <w:sz w:val="20"/>
          <w:szCs w:val="20"/>
        </w:rPr>
        <w:t>including</w:t>
      </w:r>
      <w:r w:rsidRPr="004033C4">
        <w:rPr>
          <w:spacing w:val="-3"/>
          <w:sz w:val="20"/>
          <w:szCs w:val="20"/>
        </w:rPr>
        <w:t xml:space="preserve"> </w:t>
      </w:r>
      <w:r w:rsidRPr="004033C4">
        <w:rPr>
          <w:sz w:val="20"/>
          <w:szCs w:val="20"/>
        </w:rPr>
        <w:t>threats or</w:t>
      </w:r>
      <w:r w:rsidRPr="004033C4">
        <w:rPr>
          <w:spacing w:val="-4"/>
          <w:sz w:val="20"/>
          <w:szCs w:val="20"/>
        </w:rPr>
        <w:t xml:space="preserve"> </w:t>
      </w:r>
      <w:r w:rsidRPr="004033C4">
        <w:rPr>
          <w:sz w:val="20"/>
          <w:szCs w:val="20"/>
        </w:rPr>
        <w:t>intimidation</w:t>
      </w:r>
      <w:r w:rsidRPr="004033C4">
        <w:rPr>
          <w:color w:val="000066"/>
          <w:sz w:val="20"/>
          <w:szCs w:val="20"/>
        </w:rPr>
        <w:t>,</w:t>
      </w:r>
      <w:r w:rsidRPr="004033C4">
        <w:rPr>
          <w:color w:val="000066"/>
          <w:spacing w:val="-1"/>
          <w:sz w:val="20"/>
          <w:szCs w:val="20"/>
        </w:rPr>
        <w:t xml:space="preserve"> </w:t>
      </w:r>
      <w:r w:rsidRPr="004033C4">
        <w:rPr>
          <w:sz w:val="20"/>
          <w:szCs w:val="20"/>
        </w:rPr>
        <w:t>or</w:t>
      </w:r>
      <w:r w:rsidRPr="004033C4">
        <w:rPr>
          <w:spacing w:val="-3"/>
          <w:sz w:val="20"/>
          <w:szCs w:val="20"/>
        </w:rPr>
        <w:t xml:space="preserve"> </w:t>
      </w:r>
      <w:r w:rsidRPr="004033C4">
        <w:rPr>
          <w:sz w:val="20"/>
          <w:szCs w:val="20"/>
        </w:rPr>
        <w:t>if</w:t>
      </w:r>
      <w:r w:rsidRPr="004033C4">
        <w:rPr>
          <w:spacing w:val="-3"/>
          <w:sz w:val="20"/>
          <w:szCs w:val="20"/>
        </w:rPr>
        <w:t xml:space="preserve"> </w:t>
      </w:r>
      <w:r w:rsidRPr="004033C4">
        <w:rPr>
          <w:sz w:val="20"/>
          <w:szCs w:val="20"/>
        </w:rPr>
        <w:t>it</w:t>
      </w:r>
      <w:r w:rsidRPr="004033C4">
        <w:rPr>
          <w:spacing w:val="-2"/>
          <w:sz w:val="20"/>
          <w:szCs w:val="20"/>
        </w:rPr>
        <w:t xml:space="preserve"> </w:t>
      </w:r>
      <w:r w:rsidRPr="004033C4">
        <w:rPr>
          <w:sz w:val="20"/>
          <w:szCs w:val="20"/>
        </w:rPr>
        <w:t>is from someone who is incapacitated</w:t>
      </w:r>
      <w:r w:rsidRPr="004033C4">
        <w:rPr>
          <w:i/>
          <w:iCs/>
          <w:sz w:val="20"/>
          <w:szCs w:val="20"/>
        </w:rPr>
        <w:t>:</w:t>
      </w:r>
    </w:p>
    <w:p w14:paraId="456EE0FA" w14:textId="77777777" w:rsidR="00870A7B" w:rsidRPr="004033C4" w:rsidRDefault="00870A7B" w:rsidP="003577EC">
      <w:pPr>
        <w:ind w:left="900" w:right="309"/>
        <w:rPr>
          <w:sz w:val="20"/>
          <w:szCs w:val="20"/>
        </w:rPr>
      </w:pPr>
    </w:p>
    <w:p w14:paraId="5B630C1F" w14:textId="36F739BD" w:rsidR="00855E80" w:rsidRPr="004033C4" w:rsidRDefault="00CE6BCE" w:rsidP="003577EC">
      <w:pPr>
        <w:pStyle w:val="ListParagraph"/>
        <w:numPr>
          <w:ilvl w:val="0"/>
          <w:numId w:val="9"/>
        </w:numPr>
        <w:ind w:left="1260" w:right="309"/>
        <w:rPr>
          <w:sz w:val="20"/>
          <w:szCs w:val="20"/>
        </w:rPr>
      </w:pPr>
      <w:r w:rsidRPr="004033C4">
        <w:rPr>
          <w:b/>
          <w:sz w:val="20"/>
          <w:szCs w:val="20"/>
        </w:rPr>
        <w:t>Force</w:t>
      </w:r>
      <w:r w:rsidRPr="004033C4">
        <w:rPr>
          <w:b/>
          <w:spacing w:val="-7"/>
          <w:sz w:val="20"/>
          <w:szCs w:val="20"/>
        </w:rPr>
        <w:t xml:space="preserve"> </w:t>
      </w:r>
      <w:r w:rsidRPr="004033C4">
        <w:rPr>
          <w:sz w:val="20"/>
          <w:szCs w:val="20"/>
        </w:rPr>
        <w:t>is</w:t>
      </w:r>
      <w:r w:rsidRPr="004033C4">
        <w:rPr>
          <w:spacing w:val="-8"/>
          <w:sz w:val="20"/>
          <w:szCs w:val="20"/>
        </w:rPr>
        <w:t xml:space="preserve"> </w:t>
      </w:r>
      <w:r w:rsidRPr="004033C4">
        <w:rPr>
          <w:sz w:val="20"/>
          <w:szCs w:val="20"/>
        </w:rPr>
        <w:t>the</w:t>
      </w:r>
      <w:r w:rsidRPr="004033C4">
        <w:rPr>
          <w:spacing w:val="-2"/>
          <w:sz w:val="20"/>
          <w:szCs w:val="20"/>
        </w:rPr>
        <w:t xml:space="preserve"> </w:t>
      </w:r>
      <w:r w:rsidRPr="004033C4">
        <w:rPr>
          <w:sz w:val="20"/>
          <w:szCs w:val="20"/>
        </w:rPr>
        <w:t>use</w:t>
      </w:r>
      <w:r w:rsidRPr="004033C4">
        <w:rPr>
          <w:spacing w:val="-6"/>
          <w:sz w:val="20"/>
          <w:szCs w:val="20"/>
        </w:rPr>
        <w:t xml:space="preserve"> </w:t>
      </w:r>
      <w:r w:rsidRPr="004033C4">
        <w:rPr>
          <w:sz w:val="20"/>
          <w:szCs w:val="20"/>
        </w:rPr>
        <w:t>of</w:t>
      </w:r>
      <w:r w:rsidRPr="004033C4">
        <w:rPr>
          <w:spacing w:val="-3"/>
          <w:sz w:val="20"/>
          <w:szCs w:val="20"/>
        </w:rPr>
        <w:t xml:space="preserve"> </w:t>
      </w:r>
      <w:r w:rsidRPr="004033C4">
        <w:rPr>
          <w:sz w:val="20"/>
          <w:szCs w:val="20"/>
        </w:rPr>
        <w:t>physical</w:t>
      </w:r>
      <w:r w:rsidRPr="004033C4">
        <w:rPr>
          <w:spacing w:val="-6"/>
          <w:sz w:val="20"/>
          <w:szCs w:val="20"/>
        </w:rPr>
        <w:t xml:space="preserve"> </w:t>
      </w:r>
      <w:r w:rsidRPr="004033C4">
        <w:rPr>
          <w:sz w:val="20"/>
          <w:szCs w:val="20"/>
        </w:rPr>
        <w:t>violence</w:t>
      </w:r>
      <w:r w:rsidRPr="004033C4">
        <w:rPr>
          <w:spacing w:val="-6"/>
          <w:sz w:val="20"/>
          <w:szCs w:val="20"/>
        </w:rPr>
        <w:t xml:space="preserve"> </w:t>
      </w:r>
      <w:r w:rsidRPr="004033C4">
        <w:rPr>
          <w:sz w:val="20"/>
          <w:szCs w:val="20"/>
        </w:rPr>
        <w:t>or</w:t>
      </w:r>
      <w:r w:rsidRPr="004033C4">
        <w:rPr>
          <w:spacing w:val="-7"/>
          <w:sz w:val="20"/>
          <w:szCs w:val="20"/>
        </w:rPr>
        <w:t xml:space="preserve"> </w:t>
      </w:r>
      <w:r w:rsidRPr="004033C4">
        <w:rPr>
          <w:sz w:val="20"/>
          <w:szCs w:val="20"/>
        </w:rPr>
        <w:t>imposing</w:t>
      </w:r>
      <w:r w:rsidRPr="004033C4">
        <w:rPr>
          <w:spacing w:val="-7"/>
          <w:sz w:val="20"/>
          <w:szCs w:val="20"/>
        </w:rPr>
        <w:t xml:space="preserve"> </w:t>
      </w:r>
      <w:r w:rsidRPr="004033C4">
        <w:rPr>
          <w:sz w:val="20"/>
          <w:szCs w:val="20"/>
        </w:rPr>
        <w:t>on</w:t>
      </w:r>
      <w:r w:rsidRPr="004033C4">
        <w:rPr>
          <w:spacing w:val="-7"/>
          <w:sz w:val="20"/>
          <w:szCs w:val="20"/>
        </w:rPr>
        <w:t xml:space="preserve"> </w:t>
      </w:r>
      <w:r w:rsidRPr="004033C4">
        <w:rPr>
          <w:sz w:val="20"/>
          <w:szCs w:val="20"/>
        </w:rPr>
        <w:t>someone</w:t>
      </w:r>
      <w:r w:rsidRPr="004033C4">
        <w:rPr>
          <w:spacing w:val="-1"/>
          <w:sz w:val="20"/>
          <w:szCs w:val="20"/>
        </w:rPr>
        <w:t xml:space="preserve"> </w:t>
      </w:r>
      <w:r w:rsidRPr="004033C4">
        <w:rPr>
          <w:sz w:val="20"/>
          <w:szCs w:val="20"/>
        </w:rPr>
        <w:t>physically</w:t>
      </w:r>
      <w:r w:rsidRPr="004033C4">
        <w:rPr>
          <w:spacing w:val="-7"/>
          <w:sz w:val="20"/>
          <w:szCs w:val="20"/>
        </w:rPr>
        <w:t xml:space="preserve"> </w:t>
      </w:r>
      <w:r w:rsidRPr="004033C4">
        <w:rPr>
          <w:sz w:val="20"/>
          <w:szCs w:val="20"/>
        </w:rPr>
        <w:t>to</w:t>
      </w:r>
      <w:r w:rsidRPr="004033C4">
        <w:rPr>
          <w:spacing w:val="-7"/>
          <w:sz w:val="20"/>
          <w:szCs w:val="20"/>
        </w:rPr>
        <w:t xml:space="preserve"> </w:t>
      </w:r>
      <w:r w:rsidRPr="004033C4">
        <w:rPr>
          <w:sz w:val="20"/>
          <w:szCs w:val="20"/>
        </w:rPr>
        <w:t>gain</w:t>
      </w:r>
      <w:r w:rsidRPr="004033C4">
        <w:rPr>
          <w:spacing w:val="-3"/>
          <w:sz w:val="20"/>
          <w:szCs w:val="20"/>
        </w:rPr>
        <w:t xml:space="preserve"> </w:t>
      </w:r>
      <w:r w:rsidRPr="004033C4">
        <w:rPr>
          <w:sz w:val="20"/>
          <w:szCs w:val="20"/>
        </w:rPr>
        <w:t>sexual</w:t>
      </w:r>
      <w:r w:rsidRPr="004033C4">
        <w:rPr>
          <w:spacing w:val="-6"/>
          <w:sz w:val="20"/>
          <w:szCs w:val="20"/>
        </w:rPr>
        <w:t xml:space="preserve"> </w:t>
      </w:r>
      <w:r w:rsidRPr="004033C4">
        <w:rPr>
          <w:spacing w:val="-2"/>
          <w:sz w:val="20"/>
          <w:szCs w:val="20"/>
        </w:rPr>
        <w:t>access.</w:t>
      </w:r>
    </w:p>
    <w:p w14:paraId="5271FE59" w14:textId="3B12FD59" w:rsidR="00870A7B" w:rsidRPr="004033C4" w:rsidRDefault="00CE6BCE" w:rsidP="003577EC">
      <w:pPr>
        <w:pStyle w:val="ListParagraph"/>
        <w:numPr>
          <w:ilvl w:val="0"/>
          <w:numId w:val="9"/>
        </w:numPr>
        <w:ind w:left="1260" w:right="309"/>
        <w:rPr>
          <w:sz w:val="20"/>
          <w:szCs w:val="20"/>
        </w:rPr>
      </w:pPr>
      <w:r w:rsidRPr="004033C4">
        <w:rPr>
          <w:b/>
          <w:sz w:val="20"/>
          <w:szCs w:val="20"/>
        </w:rPr>
        <w:t xml:space="preserve">Threats </w:t>
      </w:r>
      <w:r w:rsidRPr="004033C4">
        <w:rPr>
          <w:sz w:val="20"/>
          <w:szCs w:val="20"/>
        </w:rPr>
        <w:t xml:space="preserve">exist where a reasonable person would have been compelled by the words </w:t>
      </w:r>
      <w:r w:rsidR="00870A7B" w:rsidRPr="004033C4">
        <w:rPr>
          <w:sz w:val="20"/>
          <w:szCs w:val="20"/>
        </w:rPr>
        <w:t>or</w:t>
      </w:r>
      <w:r w:rsidR="00F3232E" w:rsidRPr="004033C4">
        <w:rPr>
          <w:sz w:val="20"/>
          <w:szCs w:val="20"/>
        </w:rPr>
        <w:t xml:space="preserve"> </w:t>
      </w:r>
      <w:r w:rsidR="00870A7B" w:rsidRPr="004033C4">
        <w:rPr>
          <w:sz w:val="20"/>
          <w:szCs w:val="20"/>
        </w:rPr>
        <w:t>actions</w:t>
      </w:r>
      <w:r w:rsidRPr="004033C4">
        <w:rPr>
          <w:sz w:val="20"/>
          <w:szCs w:val="20"/>
        </w:rPr>
        <w:t xml:space="preserve"> of another to give</w:t>
      </w:r>
      <w:r w:rsidRPr="004033C4">
        <w:rPr>
          <w:spacing w:val="-2"/>
          <w:sz w:val="20"/>
          <w:szCs w:val="20"/>
        </w:rPr>
        <w:t xml:space="preserve"> </w:t>
      </w:r>
      <w:r w:rsidRPr="004033C4">
        <w:rPr>
          <w:sz w:val="20"/>
          <w:szCs w:val="20"/>
        </w:rPr>
        <w:t>permission</w:t>
      </w:r>
      <w:r w:rsidRPr="004033C4">
        <w:rPr>
          <w:spacing w:val="-3"/>
          <w:sz w:val="20"/>
          <w:szCs w:val="20"/>
        </w:rPr>
        <w:t xml:space="preserve"> </w:t>
      </w:r>
      <w:r w:rsidRPr="004033C4">
        <w:rPr>
          <w:sz w:val="20"/>
          <w:szCs w:val="20"/>
        </w:rPr>
        <w:t>to</w:t>
      </w:r>
      <w:r w:rsidRPr="004033C4">
        <w:rPr>
          <w:spacing w:val="-3"/>
          <w:sz w:val="20"/>
          <w:szCs w:val="20"/>
        </w:rPr>
        <w:t xml:space="preserve"> </w:t>
      </w:r>
      <w:r w:rsidRPr="004033C4">
        <w:rPr>
          <w:sz w:val="20"/>
          <w:szCs w:val="20"/>
        </w:rPr>
        <w:t>sexual</w:t>
      </w:r>
      <w:r w:rsidRPr="004033C4">
        <w:rPr>
          <w:spacing w:val="-2"/>
          <w:sz w:val="20"/>
          <w:szCs w:val="20"/>
        </w:rPr>
        <w:t xml:space="preserve"> </w:t>
      </w:r>
      <w:r w:rsidRPr="004033C4">
        <w:rPr>
          <w:sz w:val="20"/>
          <w:szCs w:val="20"/>
        </w:rPr>
        <w:t>contact</w:t>
      </w:r>
      <w:r w:rsidRPr="004033C4">
        <w:rPr>
          <w:spacing w:val="-2"/>
          <w:sz w:val="20"/>
          <w:szCs w:val="20"/>
        </w:rPr>
        <w:t xml:space="preserve"> </w:t>
      </w:r>
      <w:r w:rsidRPr="004033C4">
        <w:rPr>
          <w:sz w:val="20"/>
          <w:szCs w:val="20"/>
        </w:rPr>
        <w:t>they would</w:t>
      </w:r>
      <w:r w:rsidRPr="004033C4">
        <w:rPr>
          <w:spacing w:val="-3"/>
          <w:sz w:val="20"/>
          <w:szCs w:val="20"/>
        </w:rPr>
        <w:t xml:space="preserve"> </w:t>
      </w:r>
      <w:r w:rsidRPr="004033C4">
        <w:rPr>
          <w:sz w:val="20"/>
          <w:szCs w:val="20"/>
        </w:rPr>
        <w:t>not</w:t>
      </w:r>
      <w:r w:rsidRPr="004033C4">
        <w:rPr>
          <w:spacing w:val="-2"/>
          <w:sz w:val="20"/>
          <w:szCs w:val="20"/>
        </w:rPr>
        <w:t xml:space="preserve"> </w:t>
      </w:r>
      <w:r w:rsidRPr="004033C4">
        <w:rPr>
          <w:sz w:val="20"/>
          <w:szCs w:val="20"/>
        </w:rPr>
        <w:t>otherwise</w:t>
      </w:r>
      <w:r w:rsidRPr="004033C4">
        <w:rPr>
          <w:spacing w:val="-2"/>
          <w:sz w:val="20"/>
          <w:szCs w:val="20"/>
        </w:rPr>
        <w:t xml:space="preserve"> </w:t>
      </w:r>
      <w:r w:rsidRPr="004033C4">
        <w:rPr>
          <w:sz w:val="20"/>
          <w:szCs w:val="20"/>
        </w:rPr>
        <w:t>have</w:t>
      </w:r>
      <w:r w:rsidRPr="004033C4">
        <w:rPr>
          <w:spacing w:val="-2"/>
          <w:sz w:val="20"/>
          <w:szCs w:val="20"/>
        </w:rPr>
        <w:t xml:space="preserve"> </w:t>
      </w:r>
      <w:r w:rsidRPr="004033C4">
        <w:rPr>
          <w:sz w:val="20"/>
          <w:szCs w:val="20"/>
        </w:rPr>
        <w:t>given.</w:t>
      </w:r>
      <w:r w:rsidRPr="004033C4">
        <w:rPr>
          <w:spacing w:val="40"/>
          <w:sz w:val="20"/>
          <w:szCs w:val="20"/>
        </w:rPr>
        <w:t xml:space="preserve"> </w:t>
      </w:r>
      <w:r w:rsidRPr="004033C4">
        <w:rPr>
          <w:sz w:val="20"/>
          <w:szCs w:val="20"/>
        </w:rPr>
        <w:t>For</w:t>
      </w:r>
      <w:r w:rsidRPr="004033C4">
        <w:rPr>
          <w:spacing w:val="-3"/>
          <w:sz w:val="20"/>
          <w:szCs w:val="20"/>
        </w:rPr>
        <w:t xml:space="preserve"> </w:t>
      </w:r>
      <w:r w:rsidRPr="004033C4">
        <w:rPr>
          <w:sz w:val="20"/>
          <w:szCs w:val="20"/>
        </w:rPr>
        <w:t>example,</w:t>
      </w:r>
      <w:r w:rsidRPr="004033C4">
        <w:rPr>
          <w:spacing w:val="-1"/>
          <w:sz w:val="20"/>
          <w:szCs w:val="20"/>
        </w:rPr>
        <w:t xml:space="preserve"> </w:t>
      </w:r>
      <w:r w:rsidRPr="004033C4">
        <w:rPr>
          <w:sz w:val="20"/>
          <w:szCs w:val="20"/>
        </w:rPr>
        <w:t>threats</w:t>
      </w:r>
      <w:r w:rsidRPr="004033C4">
        <w:rPr>
          <w:spacing w:val="-5"/>
          <w:sz w:val="20"/>
          <w:szCs w:val="20"/>
        </w:rPr>
        <w:t xml:space="preserve"> </w:t>
      </w:r>
      <w:r w:rsidRPr="004033C4">
        <w:rPr>
          <w:sz w:val="20"/>
          <w:szCs w:val="20"/>
        </w:rPr>
        <w:t>to</w:t>
      </w:r>
      <w:r w:rsidRPr="004033C4">
        <w:rPr>
          <w:spacing w:val="-4"/>
          <w:sz w:val="20"/>
          <w:szCs w:val="20"/>
        </w:rPr>
        <w:t xml:space="preserve"> </w:t>
      </w:r>
      <w:r w:rsidRPr="004033C4">
        <w:rPr>
          <w:sz w:val="20"/>
          <w:szCs w:val="20"/>
        </w:rPr>
        <w:t>kill</w:t>
      </w:r>
      <w:r w:rsidRPr="004033C4">
        <w:rPr>
          <w:spacing w:val="-2"/>
          <w:sz w:val="20"/>
          <w:szCs w:val="20"/>
        </w:rPr>
        <w:t xml:space="preserve"> </w:t>
      </w:r>
      <w:r w:rsidRPr="004033C4">
        <w:rPr>
          <w:sz w:val="20"/>
          <w:szCs w:val="20"/>
        </w:rPr>
        <w:t>or</w:t>
      </w:r>
      <w:r w:rsidRPr="004033C4">
        <w:rPr>
          <w:spacing w:val="-4"/>
          <w:sz w:val="20"/>
          <w:szCs w:val="20"/>
        </w:rPr>
        <w:t xml:space="preserve"> </w:t>
      </w:r>
      <w:r w:rsidRPr="004033C4">
        <w:rPr>
          <w:sz w:val="20"/>
          <w:szCs w:val="20"/>
        </w:rPr>
        <w:t>harm someone, kill or harm themselves, or kill or harm someone for whom a person cares constitute threats.</w:t>
      </w:r>
    </w:p>
    <w:p w14:paraId="63E0251E" w14:textId="77777777" w:rsidR="00870A7B" w:rsidRPr="004033C4" w:rsidRDefault="00CE6BCE" w:rsidP="003577EC">
      <w:pPr>
        <w:pStyle w:val="ListParagraph"/>
        <w:numPr>
          <w:ilvl w:val="0"/>
          <w:numId w:val="9"/>
        </w:numPr>
        <w:ind w:left="1260" w:right="309"/>
        <w:rPr>
          <w:sz w:val="20"/>
          <w:szCs w:val="20"/>
        </w:rPr>
      </w:pPr>
      <w:r w:rsidRPr="004033C4">
        <w:rPr>
          <w:b/>
          <w:sz w:val="20"/>
          <w:szCs w:val="20"/>
        </w:rPr>
        <w:t>Intimidation</w:t>
      </w:r>
      <w:r w:rsidRPr="004033C4">
        <w:rPr>
          <w:b/>
          <w:spacing w:val="-3"/>
          <w:sz w:val="20"/>
          <w:szCs w:val="20"/>
        </w:rPr>
        <w:t xml:space="preserve"> </w:t>
      </w:r>
      <w:r w:rsidRPr="004033C4">
        <w:rPr>
          <w:sz w:val="20"/>
          <w:szCs w:val="20"/>
        </w:rPr>
        <w:t>occurs</w:t>
      </w:r>
      <w:r w:rsidRPr="004033C4">
        <w:rPr>
          <w:spacing w:val="-3"/>
          <w:sz w:val="20"/>
          <w:szCs w:val="20"/>
        </w:rPr>
        <w:t xml:space="preserve"> </w:t>
      </w:r>
      <w:r w:rsidRPr="004033C4">
        <w:rPr>
          <w:sz w:val="20"/>
          <w:szCs w:val="20"/>
        </w:rPr>
        <w:t>when</w:t>
      </w:r>
      <w:r w:rsidRPr="004033C4">
        <w:rPr>
          <w:spacing w:val="-2"/>
          <w:sz w:val="20"/>
          <w:szCs w:val="20"/>
        </w:rPr>
        <w:t xml:space="preserve"> </w:t>
      </w:r>
      <w:r w:rsidRPr="004033C4">
        <w:rPr>
          <w:sz w:val="20"/>
          <w:szCs w:val="20"/>
        </w:rPr>
        <w:t>someone</w:t>
      </w:r>
      <w:r w:rsidRPr="004033C4">
        <w:rPr>
          <w:spacing w:val="-5"/>
          <w:sz w:val="20"/>
          <w:szCs w:val="20"/>
        </w:rPr>
        <w:t xml:space="preserve"> </w:t>
      </w:r>
      <w:r w:rsidRPr="004033C4">
        <w:rPr>
          <w:sz w:val="20"/>
          <w:szCs w:val="20"/>
        </w:rPr>
        <w:t>uses</w:t>
      </w:r>
      <w:r w:rsidRPr="004033C4">
        <w:rPr>
          <w:spacing w:val="-8"/>
          <w:sz w:val="20"/>
          <w:szCs w:val="20"/>
        </w:rPr>
        <w:t xml:space="preserve"> </w:t>
      </w:r>
      <w:r w:rsidRPr="004033C4">
        <w:rPr>
          <w:sz w:val="20"/>
          <w:szCs w:val="20"/>
        </w:rPr>
        <w:t>physical presence</w:t>
      </w:r>
      <w:r w:rsidRPr="004033C4">
        <w:rPr>
          <w:spacing w:val="-5"/>
          <w:sz w:val="20"/>
          <w:szCs w:val="20"/>
        </w:rPr>
        <w:t xml:space="preserve"> </w:t>
      </w:r>
      <w:r w:rsidRPr="004033C4">
        <w:rPr>
          <w:sz w:val="20"/>
          <w:szCs w:val="20"/>
        </w:rPr>
        <w:t>to</w:t>
      </w:r>
      <w:r w:rsidRPr="004033C4">
        <w:rPr>
          <w:spacing w:val="-2"/>
          <w:sz w:val="20"/>
          <w:szCs w:val="20"/>
        </w:rPr>
        <w:t xml:space="preserve"> </w:t>
      </w:r>
      <w:r w:rsidRPr="004033C4">
        <w:rPr>
          <w:sz w:val="20"/>
          <w:szCs w:val="20"/>
        </w:rPr>
        <w:t>menace</w:t>
      </w:r>
      <w:r w:rsidRPr="004033C4">
        <w:rPr>
          <w:spacing w:val="-5"/>
          <w:sz w:val="20"/>
          <w:szCs w:val="20"/>
        </w:rPr>
        <w:t xml:space="preserve"> </w:t>
      </w:r>
      <w:r w:rsidRPr="004033C4">
        <w:rPr>
          <w:sz w:val="20"/>
          <w:szCs w:val="20"/>
        </w:rPr>
        <w:t>another,</w:t>
      </w:r>
      <w:r w:rsidRPr="004033C4">
        <w:rPr>
          <w:spacing w:val="-4"/>
          <w:sz w:val="20"/>
          <w:szCs w:val="20"/>
        </w:rPr>
        <w:t xml:space="preserve"> </w:t>
      </w:r>
      <w:r w:rsidRPr="004033C4">
        <w:rPr>
          <w:sz w:val="20"/>
          <w:szCs w:val="20"/>
        </w:rPr>
        <w:t>although</w:t>
      </w:r>
      <w:r w:rsidRPr="004033C4">
        <w:rPr>
          <w:spacing w:val="-2"/>
          <w:sz w:val="20"/>
          <w:szCs w:val="20"/>
        </w:rPr>
        <w:t xml:space="preserve"> </w:t>
      </w:r>
      <w:r w:rsidRPr="004033C4">
        <w:rPr>
          <w:sz w:val="20"/>
          <w:szCs w:val="20"/>
        </w:rPr>
        <w:t>no</w:t>
      </w:r>
      <w:r w:rsidRPr="004033C4">
        <w:rPr>
          <w:spacing w:val="-2"/>
          <w:sz w:val="20"/>
          <w:szCs w:val="20"/>
        </w:rPr>
        <w:t xml:space="preserve"> </w:t>
      </w:r>
      <w:r w:rsidRPr="004033C4">
        <w:rPr>
          <w:sz w:val="20"/>
          <w:szCs w:val="20"/>
        </w:rPr>
        <w:t>physical</w:t>
      </w:r>
      <w:r w:rsidRPr="004033C4">
        <w:rPr>
          <w:spacing w:val="-5"/>
          <w:sz w:val="20"/>
          <w:szCs w:val="20"/>
        </w:rPr>
        <w:t xml:space="preserve"> </w:t>
      </w:r>
      <w:r w:rsidRPr="004033C4">
        <w:rPr>
          <w:sz w:val="20"/>
          <w:szCs w:val="20"/>
        </w:rPr>
        <w:t>contact occurs, or where knowledge of prior violent behavior by an assailant, coupled with menacing behavior, places someone in fear as an implied threat.</w:t>
      </w:r>
    </w:p>
    <w:p w14:paraId="6AD6AC05" w14:textId="2BF07AD7" w:rsidR="00953742" w:rsidRPr="004033C4" w:rsidRDefault="00953742" w:rsidP="003577EC">
      <w:pPr>
        <w:pStyle w:val="ListParagraph"/>
        <w:numPr>
          <w:ilvl w:val="0"/>
          <w:numId w:val="9"/>
        </w:numPr>
        <w:ind w:left="1260" w:right="309"/>
        <w:rPr>
          <w:sz w:val="20"/>
          <w:szCs w:val="20"/>
        </w:rPr>
      </w:pPr>
      <w:r w:rsidRPr="004033C4">
        <w:rPr>
          <w:b/>
          <w:bCs/>
          <w:sz w:val="20"/>
          <w:szCs w:val="20"/>
        </w:rPr>
        <w:t xml:space="preserve">Incapacitation </w:t>
      </w:r>
      <w:r w:rsidRPr="004033C4">
        <w:rPr>
          <w:sz w:val="20"/>
          <w:szCs w:val="20"/>
        </w:rPr>
        <w:t>may result from alcohol or other drug use, unconsciousness, or other factors. The use of alcohol or drugs in and of itself does not render a person incapacitated.</w:t>
      </w:r>
      <w:r w:rsidRPr="004033C4">
        <w:rPr>
          <w:spacing w:val="40"/>
          <w:sz w:val="20"/>
          <w:szCs w:val="20"/>
        </w:rPr>
        <w:t xml:space="preserve"> </w:t>
      </w:r>
      <w:r w:rsidRPr="004033C4">
        <w:rPr>
          <w:sz w:val="20"/>
          <w:szCs w:val="20"/>
        </w:rPr>
        <w:t>Incapacitation is a state beyond drunkenness or intoxication.</w:t>
      </w:r>
      <w:r w:rsidRPr="004033C4">
        <w:rPr>
          <w:spacing w:val="40"/>
          <w:sz w:val="20"/>
          <w:szCs w:val="20"/>
        </w:rPr>
        <w:t xml:space="preserve"> </w:t>
      </w:r>
      <w:r w:rsidRPr="004033C4">
        <w:rPr>
          <w:sz w:val="20"/>
          <w:szCs w:val="20"/>
        </w:rPr>
        <w:t>The impact of alcohol and drugs varies from person to person. Incapacitation is a state where a person cannot make a rational, reasonable decision because they lack the capacity to give consent (to understand the who, what, when, where, why, or how of sexual interaction). Incapacity can also result from illness, sleep, mental disability, and other circumstances.</w:t>
      </w:r>
      <w:r w:rsidRPr="004033C4">
        <w:rPr>
          <w:spacing w:val="40"/>
          <w:sz w:val="20"/>
          <w:szCs w:val="20"/>
        </w:rPr>
        <w:t xml:space="preserve"> </w:t>
      </w:r>
      <w:r w:rsidRPr="004033C4">
        <w:rPr>
          <w:sz w:val="20"/>
          <w:szCs w:val="20"/>
        </w:rPr>
        <w:t>Engaging in sexual activity</w:t>
      </w:r>
      <w:r w:rsidRPr="004033C4">
        <w:rPr>
          <w:spacing w:val="-4"/>
          <w:sz w:val="20"/>
          <w:szCs w:val="20"/>
        </w:rPr>
        <w:t xml:space="preserve"> </w:t>
      </w:r>
      <w:r w:rsidRPr="004033C4">
        <w:rPr>
          <w:sz w:val="20"/>
          <w:szCs w:val="20"/>
        </w:rPr>
        <w:t>with</w:t>
      </w:r>
      <w:r w:rsidRPr="004033C4">
        <w:rPr>
          <w:spacing w:val="-4"/>
          <w:sz w:val="20"/>
          <w:szCs w:val="20"/>
        </w:rPr>
        <w:t xml:space="preserve"> </w:t>
      </w:r>
      <w:r w:rsidRPr="004033C4">
        <w:rPr>
          <w:sz w:val="20"/>
          <w:szCs w:val="20"/>
        </w:rPr>
        <w:t>a person</w:t>
      </w:r>
      <w:r w:rsidRPr="004033C4">
        <w:rPr>
          <w:spacing w:val="-4"/>
          <w:sz w:val="20"/>
          <w:szCs w:val="20"/>
        </w:rPr>
        <w:t xml:space="preserve"> </w:t>
      </w:r>
      <w:r w:rsidRPr="004033C4">
        <w:rPr>
          <w:sz w:val="20"/>
          <w:szCs w:val="20"/>
        </w:rPr>
        <w:t>whom you know</w:t>
      </w:r>
      <w:r w:rsidRPr="004033C4">
        <w:rPr>
          <w:spacing w:val="-6"/>
          <w:sz w:val="20"/>
          <w:szCs w:val="20"/>
        </w:rPr>
        <w:t xml:space="preserve"> </w:t>
      </w:r>
      <w:r w:rsidRPr="004033C4">
        <w:rPr>
          <w:sz w:val="20"/>
          <w:szCs w:val="20"/>
        </w:rPr>
        <w:t>to</w:t>
      </w:r>
      <w:r w:rsidRPr="004033C4">
        <w:rPr>
          <w:spacing w:val="-5"/>
          <w:sz w:val="20"/>
          <w:szCs w:val="20"/>
        </w:rPr>
        <w:t xml:space="preserve"> </w:t>
      </w:r>
      <w:r w:rsidRPr="004033C4">
        <w:rPr>
          <w:sz w:val="20"/>
          <w:szCs w:val="20"/>
        </w:rPr>
        <w:t>be</w:t>
      </w:r>
      <w:r w:rsidRPr="004033C4">
        <w:rPr>
          <w:spacing w:val="-3"/>
          <w:sz w:val="20"/>
          <w:szCs w:val="20"/>
        </w:rPr>
        <w:t xml:space="preserve"> </w:t>
      </w:r>
      <w:r w:rsidRPr="004033C4">
        <w:rPr>
          <w:sz w:val="20"/>
          <w:szCs w:val="20"/>
        </w:rPr>
        <w:t>mentally</w:t>
      </w:r>
      <w:r w:rsidRPr="004033C4">
        <w:rPr>
          <w:spacing w:val="-4"/>
          <w:sz w:val="20"/>
          <w:szCs w:val="20"/>
        </w:rPr>
        <w:t xml:space="preserve"> </w:t>
      </w:r>
      <w:r w:rsidRPr="004033C4">
        <w:rPr>
          <w:sz w:val="20"/>
          <w:szCs w:val="20"/>
        </w:rPr>
        <w:t>or</w:t>
      </w:r>
      <w:r w:rsidRPr="004033C4">
        <w:rPr>
          <w:spacing w:val="-5"/>
          <w:sz w:val="20"/>
          <w:szCs w:val="20"/>
        </w:rPr>
        <w:t xml:space="preserve"> </w:t>
      </w:r>
      <w:r w:rsidRPr="004033C4">
        <w:rPr>
          <w:sz w:val="20"/>
          <w:szCs w:val="20"/>
        </w:rPr>
        <w:t>physically</w:t>
      </w:r>
      <w:r w:rsidRPr="004033C4">
        <w:rPr>
          <w:spacing w:val="-4"/>
          <w:sz w:val="20"/>
          <w:szCs w:val="20"/>
        </w:rPr>
        <w:t xml:space="preserve"> </w:t>
      </w:r>
      <w:r w:rsidRPr="004033C4">
        <w:rPr>
          <w:sz w:val="20"/>
          <w:szCs w:val="20"/>
        </w:rPr>
        <w:t>incapacitated, or reasonably should</w:t>
      </w:r>
      <w:r w:rsidRPr="004033C4">
        <w:rPr>
          <w:spacing w:val="-4"/>
          <w:sz w:val="20"/>
          <w:szCs w:val="20"/>
        </w:rPr>
        <w:t xml:space="preserve"> </w:t>
      </w:r>
      <w:r w:rsidRPr="004033C4">
        <w:rPr>
          <w:sz w:val="20"/>
          <w:szCs w:val="20"/>
        </w:rPr>
        <w:t>know</w:t>
      </w:r>
      <w:r w:rsidRPr="004033C4">
        <w:rPr>
          <w:spacing w:val="-6"/>
          <w:sz w:val="20"/>
          <w:szCs w:val="20"/>
        </w:rPr>
        <w:t xml:space="preserve"> </w:t>
      </w:r>
      <w:r w:rsidRPr="004033C4">
        <w:rPr>
          <w:sz w:val="20"/>
          <w:szCs w:val="20"/>
        </w:rPr>
        <w:t xml:space="preserve">to be incapacitated, violates </w:t>
      </w:r>
      <w:proofErr w:type="gramStart"/>
      <w:r w:rsidRPr="004033C4">
        <w:rPr>
          <w:sz w:val="20"/>
          <w:szCs w:val="20"/>
        </w:rPr>
        <w:t>this</w:t>
      </w:r>
      <w:proofErr w:type="gramEnd"/>
      <w:r w:rsidRPr="004033C4">
        <w:rPr>
          <w:sz w:val="20"/>
          <w:szCs w:val="20"/>
        </w:rPr>
        <w:t xml:space="preserve"> Policy.</w:t>
      </w:r>
    </w:p>
    <w:p w14:paraId="2FE9DE1D" w14:textId="77777777" w:rsidR="00CE6BCE" w:rsidRPr="004033C4" w:rsidRDefault="00CE6BCE" w:rsidP="003577EC">
      <w:pPr>
        <w:pStyle w:val="BodyText"/>
        <w:ind w:left="1439"/>
      </w:pPr>
    </w:p>
    <w:p w14:paraId="6C35491D" w14:textId="77777777" w:rsidR="00492A89" w:rsidRDefault="00CE6BCE" w:rsidP="002B0FFA">
      <w:pPr>
        <w:pStyle w:val="BodyText"/>
        <w:ind w:left="900" w:right="459"/>
      </w:pPr>
      <w:r w:rsidRPr="004033C4">
        <w:t>Consent</w:t>
      </w:r>
      <w:r w:rsidRPr="004033C4">
        <w:rPr>
          <w:spacing w:val="-3"/>
        </w:rPr>
        <w:t xml:space="preserve"> </w:t>
      </w:r>
      <w:r w:rsidRPr="004033C4">
        <w:t>will</w:t>
      </w:r>
      <w:r w:rsidRPr="004033C4">
        <w:rPr>
          <w:spacing w:val="-3"/>
        </w:rPr>
        <w:t xml:space="preserve"> </w:t>
      </w:r>
      <w:r w:rsidRPr="004033C4">
        <w:t>be</w:t>
      </w:r>
      <w:r w:rsidRPr="004033C4">
        <w:rPr>
          <w:spacing w:val="-3"/>
        </w:rPr>
        <w:t xml:space="preserve"> </w:t>
      </w:r>
      <w:r w:rsidRPr="004033C4">
        <w:t>determined</w:t>
      </w:r>
      <w:r w:rsidRPr="004033C4">
        <w:rPr>
          <w:spacing w:val="-1"/>
        </w:rPr>
        <w:t xml:space="preserve"> </w:t>
      </w:r>
      <w:r w:rsidRPr="004033C4">
        <w:t>using</w:t>
      </w:r>
      <w:r w:rsidRPr="004033C4">
        <w:rPr>
          <w:spacing w:val="-4"/>
        </w:rPr>
        <w:t xml:space="preserve"> </w:t>
      </w:r>
      <w:r w:rsidRPr="004033C4">
        <w:t>both</w:t>
      </w:r>
      <w:r w:rsidRPr="004033C4">
        <w:rPr>
          <w:spacing w:val="-1"/>
        </w:rPr>
        <w:t xml:space="preserve"> </w:t>
      </w:r>
      <w:r w:rsidRPr="004033C4">
        <w:t>objective</w:t>
      </w:r>
      <w:r w:rsidRPr="004033C4">
        <w:rPr>
          <w:spacing w:val="-8"/>
        </w:rPr>
        <w:t xml:space="preserve"> </w:t>
      </w:r>
      <w:r w:rsidRPr="004033C4">
        <w:t>and</w:t>
      </w:r>
      <w:r w:rsidRPr="004033C4">
        <w:rPr>
          <w:spacing w:val="-1"/>
        </w:rPr>
        <w:t xml:space="preserve"> </w:t>
      </w:r>
      <w:r w:rsidRPr="004033C4">
        <w:t>subjective standards.</w:t>
      </w:r>
      <w:r w:rsidRPr="004033C4">
        <w:rPr>
          <w:spacing w:val="40"/>
        </w:rPr>
        <w:t xml:space="preserve"> </w:t>
      </w:r>
      <w:r w:rsidRPr="004033C4">
        <w:t>The</w:t>
      </w:r>
      <w:r w:rsidRPr="004033C4">
        <w:rPr>
          <w:spacing w:val="-3"/>
        </w:rPr>
        <w:t xml:space="preserve"> </w:t>
      </w:r>
      <w:r w:rsidRPr="004033C4">
        <w:t>objective standard</w:t>
      </w:r>
      <w:r w:rsidRPr="004033C4">
        <w:rPr>
          <w:spacing w:val="-4"/>
        </w:rPr>
        <w:t xml:space="preserve"> </w:t>
      </w:r>
      <w:r w:rsidRPr="004033C4">
        <w:t>is</w:t>
      </w:r>
      <w:r w:rsidRPr="004033C4">
        <w:rPr>
          <w:spacing w:val="-6"/>
        </w:rPr>
        <w:t xml:space="preserve"> </w:t>
      </w:r>
      <w:r w:rsidRPr="004033C4">
        <w:t>met</w:t>
      </w:r>
      <w:r w:rsidRPr="004033C4">
        <w:rPr>
          <w:spacing w:val="-3"/>
        </w:rPr>
        <w:t xml:space="preserve"> </w:t>
      </w:r>
      <w:r w:rsidRPr="004033C4">
        <w:t>when</w:t>
      </w:r>
      <w:r w:rsidRPr="004033C4">
        <w:rPr>
          <w:spacing w:val="-4"/>
        </w:rPr>
        <w:t xml:space="preserve"> </w:t>
      </w:r>
      <w:r w:rsidRPr="004033C4">
        <w:t>a reasonable person would consider the words or actions of the parties to have manifested an agreement between them to do the same thing, in the same way, at the same time, with one another.</w:t>
      </w:r>
      <w:r w:rsidRPr="004033C4">
        <w:rPr>
          <w:spacing w:val="40"/>
        </w:rPr>
        <w:t xml:space="preserve"> </w:t>
      </w:r>
      <w:r w:rsidRPr="004033C4">
        <w:t>The subjective standard is</w:t>
      </w:r>
      <w:r w:rsidRPr="004033C4">
        <w:rPr>
          <w:spacing w:val="-1"/>
        </w:rPr>
        <w:t xml:space="preserve"> </w:t>
      </w:r>
      <w:r w:rsidRPr="004033C4">
        <w:t>met when a party believes in good faith that the words or actions of the parties manifested an agreement between them to do the same thing, in the same way, at the same time, with one another.</w:t>
      </w:r>
      <w:r w:rsidRPr="004033C4">
        <w:rPr>
          <w:spacing w:val="40"/>
        </w:rPr>
        <w:t xml:space="preserve"> </w:t>
      </w:r>
      <w:r w:rsidRPr="004033C4">
        <w:t>The following standards also apply to consent:</w:t>
      </w:r>
    </w:p>
    <w:p w14:paraId="3AD12B8C" w14:textId="77777777" w:rsidR="0065487F" w:rsidRPr="004033C4" w:rsidRDefault="0065487F" w:rsidP="002B0FFA">
      <w:pPr>
        <w:pStyle w:val="BodyText"/>
        <w:ind w:left="900" w:right="459"/>
      </w:pPr>
    </w:p>
    <w:p w14:paraId="3A30A218" w14:textId="77777777" w:rsidR="00492A89" w:rsidRPr="004033C4" w:rsidRDefault="00CE6BCE" w:rsidP="002B0FFA">
      <w:pPr>
        <w:pStyle w:val="BodyText"/>
        <w:numPr>
          <w:ilvl w:val="0"/>
          <w:numId w:val="10"/>
        </w:numPr>
        <w:ind w:left="1260" w:right="461"/>
      </w:pPr>
      <w:r w:rsidRPr="004033C4">
        <w:t>A</w:t>
      </w:r>
      <w:r w:rsidRPr="004033C4">
        <w:rPr>
          <w:spacing w:val="-2"/>
        </w:rPr>
        <w:t xml:space="preserve"> </w:t>
      </w:r>
      <w:r w:rsidRPr="004033C4">
        <w:t>person</w:t>
      </w:r>
      <w:r w:rsidRPr="004033C4">
        <w:rPr>
          <w:spacing w:val="-5"/>
        </w:rPr>
        <w:t xml:space="preserve"> </w:t>
      </w:r>
      <w:r w:rsidRPr="004033C4">
        <w:t>who</w:t>
      </w:r>
      <w:r w:rsidRPr="004033C4">
        <w:rPr>
          <w:spacing w:val="-4"/>
        </w:rPr>
        <w:t xml:space="preserve"> </w:t>
      </w:r>
      <w:r w:rsidRPr="004033C4">
        <w:t>does</w:t>
      </w:r>
      <w:r w:rsidRPr="004033C4">
        <w:rPr>
          <w:spacing w:val="-2"/>
        </w:rPr>
        <w:t xml:space="preserve"> </w:t>
      </w:r>
      <w:r w:rsidRPr="004033C4">
        <w:t>not</w:t>
      </w:r>
      <w:r w:rsidRPr="004033C4">
        <w:rPr>
          <w:spacing w:val="2"/>
        </w:rPr>
        <w:t xml:space="preserve"> </w:t>
      </w:r>
      <w:r w:rsidRPr="004033C4">
        <w:t>want</w:t>
      </w:r>
      <w:r w:rsidRPr="004033C4">
        <w:rPr>
          <w:spacing w:val="-4"/>
        </w:rPr>
        <w:t xml:space="preserve"> </w:t>
      </w:r>
      <w:r w:rsidRPr="004033C4">
        <w:t>to</w:t>
      </w:r>
      <w:r w:rsidRPr="004033C4">
        <w:rPr>
          <w:spacing w:val="-5"/>
        </w:rPr>
        <w:t xml:space="preserve"> </w:t>
      </w:r>
      <w:r w:rsidRPr="004033C4">
        <w:t>consent</w:t>
      </w:r>
      <w:r w:rsidRPr="004033C4">
        <w:rPr>
          <w:spacing w:val="-4"/>
        </w:rPr>
        <w:t xml:space="preserve"> </w:t>
      </w:r>
      <w:r w:rsidRPr="004033C4">
        <w:t>to</w:t>
      </w:r>
      <w:r w:rsidRPr="004033C4">
        <w:rPr>
          <w:spacing w:val="-4"/>
        </w:rPr>
        <w:t xml:space="preserve"> </w:t>
      </w:r>
      <w:r w:rsidRPr="004033C4">
        <w:t>sex</w:t>
      </w:r>
      <w:r w:rsidRPr="004033C4">
        <w:rPr>
          <w:spacing w:val="-5"/>
        </w:rPr>
        <w:t xml:space="preserve"> </w:t>
      </w:r>
      <w:r w:rsidRPr="004033C4">
        <w:t>is</w:t>
      </w:r>
      <w:r w:rsidRPr="004033C4">
        <w:rPr>
          <w:spacing w:val="-6"/>
        </w:rPr>
        <w:t xml:space="preserve"> </w:t>
      </w:r>
      <w:r w:rsidRPr="004033C4">
        <w:t>not</w:t>
      </w:r>
      <w:r w:rsidRPr="004033C4">
        <w:rPr>
          <w:spacing w:val="-4"/>
        </w:rPr>
        <w:t xml:space="preserve"> </w:t>
      </w:r>
      <w:r w:rsidRPr="004033C4">
        <w:t>required</w:t>
      </w:r>
      <w:r w:rsidRPr="004033C4">
        <w:rPr>
          <w:spacing w:val="-4"/>
        </w:rPr>
        <w:t xml:space="preserve"> </w:t>
      </w:r>
      <w:r w:rsidRPr="004033C4">
        <w:t>to</w:t>
      </w:r>
      <w:r w:rsidRPr="004033C4">
        <w:rPr>
          <w:spacing w:val="-4"/>
        </w:rPr>
        <w:t xml:space="preserve"> </w:t>
      </w:r>
      <w:r w:rsidRPr="004033C4">
        <w:rPr>
          <w:spacing w:val="-2"/>
        </w:rPr>
        <w:t>resist.</w:t>
      </w:r>
    </w:p>
    <w:p w14:paraId="7B281C26" w14:textId="77777777" w:rsidR="00492A89" w:rsidRPr="004033C4" w:rsidRDefault="00CE6BCE" w:rsidP="002B0FFA">
      <w:pPr>
        <w:pStyle w:val="BodyText"/>
        <w:numPr>
          <w:ilvl w:val="0"/>
          <w:numId w:val="10"/>
        </w:numPr>
        <w:ind w:left="1260" w:right="461"/>
      </w:pPr>
      <w:r w:rsidRPr="004033C4">
        <w:t>Consent</w:t>
      </w:r>
      <w:r w:rsidRPr="004033C4">
        <w:rPr>
          <w:spacing w:val="-3"/>
        </w:rPr>
        <w:t xml:space="preserve"> </w:t>
      </w:r>
      <w:r w:rsidRPr="004033C4">
        <w:t>to some</w:t>
      </w:r>
      <w:r w:rsidRPr="004033C4">
        <w:rPr>
          <w:spacing w:val="-3"/>
        </w:rPr>
        <w:t xml:space="preserve"> </w:t>
      </w:r>
      <w:r w:rsidRPr="004033C4">
        <w:t>forms</w:t>
      </w:r>
      <w:r w:rsidRPr="004033C4">
        <w:rPr>
          <w:spacing w:val="-1"/>
        </w:rPr>
        <w:t xml:space="preserve"> </w:t>
      </w:r>
      <w:r w:rsidRPr="004033C4">
        <w:t>of sexual</w:t>
      </w:r>
      <w:r w:rsidRPr="004033C4">
        <w:rPr>
          <w:spacing w:val="-3"/>
        </w:rPr>
        <w:t xml:space="preserve"> </w:t>
      </w:r>
      <w:r w:rsidRPr="004033C4">
        <w:t>activity</w:t>
      </w:r>
      <w:r w:rsidRPr="004033C4">
        <w:rPr>
          <w:spacing w:val="-4"/>
        </w:rPr>
        <w:t xml:space="preserve"> </w:t>
      </w:r>
      <w:r w:rsidRPr="004033C4">
        <w:t>does</w:t>
      </w:r>
      <w:r w:rsidRPr="004033C4">
        <w:rPr>
          <w:spacing w:val="-1"/>
        </w:rPr>
        <w:t xml:space="preserve"> </w:t>
      </w:r>
      <w:r w:rsidRPr="004033C4">
        <w:t>not</w:t>
      </w:r>
      <w:r w:rsidRPr="004033C4">
        <w:rPr>
          <w:spacing w:val="-3"/>
        </w:rPr>
        <w:t xml:space="preserve"> </w:t>
      </w:r>
      <w:r w:rsidRPr="004033C4">
        <w:t>automatically</w:t>
      </w:r>
      <w:r w:rsidRPr="004033C4">
        <w:rPr>
          <w:spacing w:val="-4"/>
        </w:rPr>
        <w:t xml:space="preserve"> </w:t>
      </w:r>
      <w:r w:rsidRPr="004033C4">
        <w:t>imply</w:t>
      </w:r>
      <w:r w:rsidRPr="004033C4">
        <w:rPr>
          <w:spacing w:val="-5"/>
        </w:rPr>
        <w:t xml:space="preserve"> </w:t>
      </w:r>
      <w:r w:rsidRPr="004033C4">
        <w:t>consent</w:t>
      </w:r>
      <w:r w:rsidRPr="004033C4">
        <w:rPr>
          <w:spacing w:val="-3"/>
        </w:rPr>
        <w:t xml:space="preserve"> </w:t>
      </w:r>
      <w:r w:rsidRPr="004033C4">
        <w:t>to</w:t>
      </w:r>
      <w:r w:rsidRPr="004033C4">
        <w:rPr>
          <w:spacing w:val="-4"/>
        </w:rPr>
        <w:t xml:space="preserve"> </w:t>
      </w:r>
      <w:r w:rsidRPr="004033C4">
        <w:t>other</w:t>
      </w:r>
      <w:r w:rsidRPr="004033C4">
        <w:rPr>
          <w:spacing w:val="-4"/>
        </w:rPr>
        <w:t xml:space="preserve"> </w:t>
      </w:r>
      <w:r w:rsidRPr="004033C4">
        <w:t>forms</w:t>
      </w:r>
      <w:r w:rsidRPr="004033C4">
        <w:rPr>
          <w:spacing w:val="-6"/>
        </w:rPr>
        <w:t xml:space="preserve"> </w:t>
      </w:r>
      <w:r w:rsidRPr="004033C4">
        <w:t xml:space="preserve">of sexual </w:t>
      </w:r>
      <w:r w:rsidRPr="004033C4">
        <w:rPr>
          <w:spacing w:val="-2"/>
        </w:rPr>
        <w:t>activity.</w:t>
      </w:r>
    </w:p>
    <w:p w14:paraId="0FE3A3F1" w14:textId="77777777" w:rsidR="00492A89" w:rsidRPr="004033C4" w:rsidRDefault="00CE6BCE" w:rsidP="002B0FFA">
      <w:pPr>
        <w:pStyle w:val="BodyText"/>
        <w:numPr>
          <w:ilvl w:val="0"/>
          <w:numId w:val="10"/>
        </w:numPr>
        <w:ind w:left="1260" w:right="461"/>
      </w:pPr>
      <w:r w:rsidRPr="004033C4">
        <w:t>Silence,</w:t>
      </w:r>
      <w:r w:rsidRPr="004033C4">
        <w:rPr>
          <w:spacing w:val="-9"/>
        </w:rPr>
        <w:t xml:space="preserve"> </w:t>
      </w:r>
      <w:r w:rsidRPr="004033C4">
        <w:t>previous</w:t>
      </w:r>
      <w:r w:rsidRPr="004033C4">
        <w:rPr>
          <w:spacing w:val="-9"/>
        </w:rPr>
        <w:t xml:space="preserve"> </w:t>
      </w:r>
      <w:r w:rsidRPr="004033C4">
        <w:t>sexual</w:t>
      </w:r>
      <w:r w:rsidRPr="004033C4">
        <w:rPr>
          <w:spacing w:val="-7"/>
        </w:rPr>
        <w:t xml:space="preserve"> </w:t>
      </w:r>
      <w:r w:rsidRPr="004033C4">
        <w:t>relationships,</w:t>
      </w:r>
      <w:r w:rsidRPr="004033C4">
        <w:rPr>
          <w:spacing w:val="-2"/>
        </w:rPr>
        <w:t xml:space="preserve"> </w:t>
      </w:r>
      <w:r w:rsidRPr="004033C4">
        <w:t>or</w:t>
      </w:r>
      <w:r w:rsidRPr="004033C4">
        <w:rPr>
          <w:spacing w:val="-8"/>
        </w:rPr>
        <w:t xml:space="preserve"> </w:t>
      </w:r>
      <w:r w:rsidRPr="004033C4">
        <w:t>the</w:t>
      </w:r>
      <w:r w:rsidRPr="004033C4">
        <w:rPr>
          <w:spacing w:val="-7"/>
        </w:rPr>
        <w:t xml:space="preserve"> </w:t>
      </w:r>
      <w:r w:rsidRPr="004033C4">
        <w:t>existence</w:t>
      </w:r>
      <w:r w:rsidRPr="004033C4">
        <w:rPr>
          <w:spacing w:val="-3"/>
        </w:rPr>
        <w:t xml:space="preserve"> </w:t>
      </w:r>
      <w:r w:rsidRPr="004033C4">
        <w:t>of</w:t>
      </w:r>
      <w:r w:rsidRPr="004033C4">
        <w:rPr>
          <w:spacing w:val="-8"/>
        </w:rPr>
        <w:t xml:space="preserve"> </w:t>
      </w:r>
      <w:r w:rsidRPr="004033C4">
        <w:t>a</w:t>
      </w:r>
      <w:r w:rsidRPr="004033C4">
        <w:rPr>
          <w:spacing w:val="-7"/>
        </w:rPr>
        <w:t xml:space="preserve"> </w:t>
      </w:r>
      <w:r w:rsidRPr="004033C4">
        <w:t>current</w:t>
      </w:r>
      <w:r w:rsidRPr="004033C4">
        <w:rPr>
          <w:spacing w:val="-3"/>
        </w:rPr>
        <w:t xml:space="preserve"> </w:t>
      </w:r>
      <w:r w:rsidRPr="004033C4">
        <w:t>relationship</w:t>
      </w:r>
      <w:r w:rsidRPr="004033C4">
        <w:rPr>
          <w:spacing w:val="-8"/>
        </w:rPr>
        <w:t xml:space="preserve"> </w:t>
      </w:r>
      <w:r w:rsidRPr="004033C4">
        <w:t>do</w:t>
      </w:r>
      <w:r w:rsidRPr="004033C4">
        <w:rPr>
          <w:spacing w:val="-9"/>
        </w:rPr>
        <w:t xml:space="preserve"> </w:t>
      </w:r>
      <w:r w:rsidRPr="004033C4">
        <w:t>not</w:t>
      </w:r>
      <w:r w:rsidRPr="004033C4">
        <w:rPr>
          <w:spacing w:val="-7"/>
        </w:rPr>
        <w:t xml:space="preserve"> </w:t>
      </w:r>
      <w:r w:rsidRPr="004033C4">
        <w:t>imply</w:t>
      </w:r>
      <w:r w:rsidRPr="004033C4">
        <w:rPr>
          <w:spacing w:val="-8"/>
        </w:rPr>
        <w:t xml:space="preserve"> </w:t>
      </w:r>
      <w:r w:rsidRPr="004033C4">
        <w:rPr>
          <w:spacing w:val="-2"/>
        </w:rPr>
        <w:t>consent.</w:t>
      </w:r>
    </w:p>
    <w:p w14:paraId="53344655" w14:textId="77777777" w:rsidR="00492A89" w:rsidRPr="004033C4" w:rsidRDefault="00CE6BCE" w:rsidP="002B0FFA">
      <w:pPr>
        <w:pStyle w:val="BodyText"/>
        <w:numPr>
          <w:ilvl w:val="0"/>
          <w:numId w:val="10"/>
        </w:numPr>
        <w:ind w:left="1260" w:right="461"/>
      </w:pPr>
      <w:r w:rsidRPr="004033C4">
        <w:t>Consent</w:t>
      </w:r>
      <w:r w:rsidRPr="004033C4">
        <w:rPr>
          <w:spacing w:val="-10"/>
        </w:rPr>
        <w:t xml:space="preserve"> </w:t>
      </w:r>
      <w:r w:rsidRPr="004033C4">
        <w:t>cannot</w:t>
      </w:r>
      <w:r w:rsidRPr="004033C4">
        <w:rPr>
          <w:spacing w:val="-5"/>
        </w:rPr>
        <w:t xml:space="preserve"> </w:t>
      </w:r>
      <w:r w:rsidRPr="004033C4">
        <w:t>be</w:t>
      </w:r>
      <w:r w:rsidRPr="004033C4">
        <w:rPr>
          <w:spacing w:val="-4"/>
        </w:rPr>
        <w:t xml:space="preserve"> </w:t>
      </w:r>
      <w:r w:rsidRPr="004033C4">
        <w:t>implied</w:t>
      </w:r>
      <w:r w:rsidRPr="004033C4">
        <w:rPr>
          <w:spacing w:val="-2"/>
        </w:rPr>
        <w:t xml:space="preserve"> </w:t>
      </w:r>
      <w:r w:rsidRPr="004033C4">
        <w:t>by</w:t>
      </w:r>
      <w:r w:rsidRPr="004033C4">
        <w:rPr>
          <w:spacing w:val="-11"/>
        </w:rPr>
        <w:t xml:space="preserve"> </w:t>
      </w:r>
      <w:r w:rsidRPr="004033C4">
        <w:t>attire</w:t>
      </w:r>
      <w:r w:rsidRPr="004033C4">
        <w:rPr>
          <w:spacing w:val="-4"/>
        </w:rPr>
        <w:t xml:space="preserve"> </w:t>
      </w:r>
      <w:r w:rsidRPr="004033C4">
        <w:t>or</w:t>
      </w:r>
      <w:r w:rsidRPr="004033C4">
        <w:rPr>
          <w:spacing w:val="-6"/>
        </w:rPr>
        <w:t xml:space="preserve"> </w:t>
      </w:r>
      <w:r w:rsidRPr="004033C4">
        <w:t>inferred</w:t>
      </w:r>
      <w:r w:rsidRPr="004033C4">
        <w:rPr>
          <w:spacing w:val="-6"/>
        </w:rPr>
        <w:t xml:space="preserve"> </w:t>
      </w:r>
      <w:r w:rsidRPr="004033C4">
        <w:t>from</w:t>
      </w:r>
      <w:r w:rsidRPr="004033C4">
        <w:rPr>
          <w:spacing w:val="-5"/>
        </w:rPr>
        <w:t xml:space="preserve"> </w:t>
      </w:r>
      <w:r w:rsidRPr="004033C4">
        <w:t>the</w:t>
      </w:r>
      <w:r w:rsidRPr="004033C4">
        <w:rPr>
          <w:spacing w:val="-4"/>
        </w:rPr>
        <w:t xml:space="preserve"> </w:t>
      </w:r>
      <w:r w:rsidRPr="004033C4">
        <w:t>giving</w:t>
      </w:r>
      <w:r w:rsidRPr="004033C4">
        <w:rPr>
          <w:spacing w:val="-2"/>
        </w:rPr>
        <w:t xml:space="preserve"> </w:t>
      </w:r>
      <w:r w:rsidRPr="004033C4">
        <w:t>or</w:t>
      </w:r>
      <w:r w:rsidRPr="004033C4">
        <w:rPr>
          <w:spacing w:val="-6"/>
        </w:rPr>
        <w:t xml:space="preserve"> </w:t>
      </w:r>
      <w:r w:rsidRPr="004033C4">
        <w:t>acceptance</w:t>
      </w:r>
      <w:r w:rsidRPr="004033C4">
        <w:rPr>
          <w:spacing w:val="-5"/>
        </w:rPr>
        <w:t xml:space="preserve"> </w:t>
      </w:r>
      <w:r w:rsidRPr="004033C4">
        <w:t>of</w:t>
      </w:r>
      <w:r w:rsidRPr="004033C4">
        <w:rPr>
          <w:spacing w:val="-6"/>
        </w:rPr>
        <w:t xml:space="preserve"> </w:t>
      </w:r>
      <w:r w:rsidRPr="004033C4">
        <w:t>gifts,</w:t>
      </w:r>
      <w:r w:rsidRPr="004033C4">
        <w:rPr>
          <w:spacing w:val="-3"/>
        </w:rPr>
        <w:t xml:space="preserve"> </w:t>
      </w:r>
      <w:r w:rsidRPr="004033C4">
        <w:t>money,</w:t>
      </w:r>
      <w:r w:rsidRPr="004033C4">
        <w:rPr>
          <w:spacing w:val="-4"/>
        </w:rPr>
        <w:t xml:space="preserve"> </w:t>
      </w:r>
      <w:r w:rsidRPr="004033C4">
        <w:t>or</w:t>
      </w:r>
      <w:r w:rsidRPr="004033C4">
        <w:rPr>
          <w:spacing w:val="-7"/>
        </w:rPr>
        <w:t xml:space="preserve"> </w:t>
      </w:r>
      <w:r w:rsidRPr="004033C4">
        <w:t>other</w:t>
      </w:r>
      <w:r w:rsidRPr="004033C4">
        <w:rPr>
          <w:spacing w:val="-6"/>
        </w:rPr>
        <w:t xml:space="preserve"> </w:t>
      </w:r>
      <w:r w:rsidRPr="004033C4">
        <w:rPr>
          <w:spacing w:val="-2"/>
        </w:rPr>
        <w:t>items.</w:t>
      </w:r>
    </w:p>
    <w:p w14:paraId="52D1697F" w14:textId="77777777" w:rsidR="00492A89" w:rsidRPr="004033C4" w:rsidRDefault="00CE6BCE" w:rsidP="002B0FFA">
      <w:pPr>
        <w:pStyle w:val="BodyText"/>
        <w:numPr>
          <w:ilvl w:val="0"/>
          <w:numId w:val="10"/>
        </w:numPr>
        <w:ind w:left="1260" w:right="461"/>
      </w:pPr>
      <w:r w:rsidRPr="004033C4">
        <w:t>Consent</w:t>
      </w:r>
      <w:r w:rsidRPr="004033C4">
        <w:rPr>
          <w:spacing w:val="-6"/>
        </w:rPr>
        <w:t xml:space="preserve"> </w:t>
      </w:r>
      <w:r w:rsidRPr="004033C4">
        <w:t>to</w:t>
      </w:r>
      <w:r w:rsidRPr="004033C4">
        <w:rPr>
          <w:spacing w:val="-2"/>
        </w:rPr>
        <w:t xml:space="preserve"> </w:t>
      </w:r>
      <w:r w:rsidRPr="004033C4">
        <w:t>sexual</w:t>
      </w:r>
      <w:r w:rsidRPr="004033C4">
        <w:rPr>
          <w:spacing w:val="-5"/>
        </w:rPr>
        <w:t xml:space="preserve"> </w:t>
      </w:r>
      <w:r w:rsidRPr="004033C4">
        <w:t>activity</w:t>
      </w:r>
      <w:r w:rsidRPr="004033C4">
        <w:rPr>
          <w:spacing w:val="-10"/>
        </w:rPr>
        <w:t xml:space="preserve"> </w:t>
      </w:r>
      <w:r w:rsidRPr="004033C4">
        <w:t>may</w:t>
      </w:r>
      <w:r w:rsidRPr="004033C4">
        <w:rPr>
          <w:spacing w:val="-6"/>
        </w:rPr>
        <w:t xml:space="preserve"> </w:t>
      </w:r>
      <w:r w:rsidRPr="004033C4">
        <w:t>be</w:t>
      </w:r>
      <w:r w:rsidRPr="004033C4">
        <w:rPr>
          <w:spacing w:val="-1"/>
        </w:rPr>
        <w:t xml:space="preserve"> </w:t>
      </w:r>
      <w:r w:rsidRPr="004033C4">
        <w:t>withdrawn</w:t>
      </w:r>
      <w:r w:rsidRPr="004033C4">
        <w:rPr>
          <w:spacing w:val="-6"/>
        </w:rPr>
        <w:t xml:space="preserve"> </w:t>
      </w:r>
      <w:r w:rsidRPr="004033C4">
        <w:t>at</w:t>
      </w:r>
      <w:r w:rsidRPr="004033C4">
        <w:rPr>
          <w:spacing w:val="-9"/>
        </w:rPr>
        <w:t xml:space="preserve"> </w:t>
      </w:r>
      <w:r w:rsidRPr="004033C4">
        <w:t>any</w:t>
      </w:r>
      <w:r w:rsidRPr="004033C4">
        <w:rPr>
          <w:spacing w:val="-7"/>
        </w:rPr>
        <w:t xml:space="preserve"> </w:t>
      </w:r>
      <w:r w:rsidRPr="004033C4">
        <w:t>time,</w:t>
      </w:r>
      <w:r w:rsidRPr="004033C4">
        <w:rPr>
          <w:spacing w:val="-4"/>
        </w:rPr>
        <w:t xml:space="preserve"> </w:t>
      </w:r>
      <w:proofErr w:type="gramStart"/>
      <w:r w:rsidRPr="004033C4">
        <w:t>as</w:t>
      </w:r>
      <w:r w:rsidRPr="004033C4">
        <w:rPr>
          <w:spacing w:val="-13"/>
        </w:rPr>
        <w:t xml:space="preserve"> </w:t>
      </w:r>
      <w:r w:rsidRPr="004033C4">
        <w:t>long</w:t>
      </w:r>
      <w:r w:rsidRPr="004033C4">
        <w:rPr>
          <w:spacing w:val="-6"/>
        </w:rPr>
        <w:t xml:space="preserve"> </w:t>
      </w:r>
      <w:r w:rsidRPr="004033C4">
        <w:t>as</w:t>
      </w:r>
      <w:proofErr w:type="gramEnd"/>
      <w:r w:rsidRPr="004033C4">
        <w:rPr>
          <w:spacing w:val="-7"/>
        </w:rPr>
        <w:t xml:space="preserve"> </w:t>
      </w:r>
      <w:r w:rsidRPr="004033C4">
        <w:t>the</w:t>
      </w:r>
      <w:r w:rsidRPr="004033C4">
        <w:rPr>
          <w:spacing w:val="-1"/>
        </w:rPr>
        <w:t xml:space="preserve"> </w:t>
      </w:r>
      <w:r w:rsidRPr="004033C4">
        <w:t>withdrawal</w:t>
      </w:r>
      <w:r w:rsidRPr="004033C4">
        <w:rPr>
          <w:spacing w:val="-5"/>
        </w:rPr>
        <w:t xml:space="preserve"> </w:t>
      </w:r>
      <w:r w:rsidRPr="004033C4">
        <w:t>is</w:t>
      </w:r>
      <w:r w:rsidRPr="004033C4">
        <w:rPr>
          <w:spacing w:val="-8"/>
        </w:rPr>
        <w:t xml:space="preserve"> </w:t>
      </w:r>
      <w:r w:rsidRPr="004033C4">
        <w:t>communicated</w:t>
      </w:r>
      <w:r w:rsidRPr="004033C4">
        <w:rPr>
          <w:spacing w:val="-6"/>
        </w:rPr>
        <w:t xml:space="preserve"> </w:t>
      </w:r>
      <w:r w:rsidRPr="004033C4">
        <w:rPr>
          <w:spacing w:val="-2"/>
        </w:rPr>
        <w:t>clearly.</w:t>
      </w:r>
    </w:p>
    <w:p w14:paraId="2847E9D0" w14:textId="77777777" w:rsidR="00492A89" w:rsidRPr="004033C4" w:rsidRDefault="00CE6BCE" w:rsidP="002B0FFA">
      <w:pPr>
        <w:pStyle w:val="BodyText"/>
        <w:numPr>
          <w:ilvl w:val="0"/>
          <w:numId w:val="10"/>
        </w:numPr>
        <w:ind w:left="1260" w:right="461"/>
      </w:pPr>
      <w:r w:rsidRPr="004033C4">
        <w:t>Withdrawal</w:t>
      </w:r>
      <w:r w:rsidRPr="004033C4">
        <w:rPr>
          <w:spacing w:val="-8"/>
        </w:rPr>
        <w:t xml:space="preserve"> </w:t>
      </w:r>
      <w:r w:rsidRPr="004033C4">
        <w:t>of</w:t>
      </w:r>
      <w:r w:rsidRPr="004033C4">
        <w:rPr>
          <w:spacing w:val="-5"/>
        </w:rPr>
        <w:t xml:space="preserve"> </w:t>
      </w:r>
      <w:r w:rsidRPr="004033C4">
        <w:t>consent</w:t>
      </w:r>
      <w:r w:rsidRPr="004033C4">
        <w:rPr>
          <w:spacing w:val="-5"/>
        </w:rPr>
        <w:t xml:space="preserve"> </w:t>
      </w:r>
      <w:r w:rsidRPr="004033C4">
        <w:t>can</w:t>
      </w:r>
      <w:r w:rsidRPr="004033C4">
        <w:rPr>
          <w:spacing w:val="-6"/>
        </w:rPr>
        <w:t xml:space="preserve"> </w:t>
      </w:r>
      <w:r w:rsidRPr="004033C4">
        <w:t>be</w:t>
      </w:r>
      <w:r w:rsidRPr="004033C4">
        <w:rPr>
          <w:spacing w:val="-5"/>
        </w:rPr>
        <w:t xml:space="preserve"> </w:t>
      </w:r>
      <w:r w:rsidRPr="004033C4">
        <w:t>manifested</w:t>
      </w:r>
      <w:r w:rsidRPr="004033C4">
        <w:rPr>
          <w:spacing w:val="-6"/>
        </w:rPr>
        <w:t xml:space="preserve"> </w:t>
      </w:r>
      <w:r w:rsidRPr="004033C4">
        <w:t>through</w:t>
      </w:r>
      <w:r w:rsidRPr="004033C4">
        <w:rPr>
          <w:spacing w:val="-6"/>
        </w:rPr>
        <w:t xml:space="preserve"> </w:t>
      </w:r>
      <w:r w:rsidRPr="004033C4">
        <w:t>conduct</w:t>
      </w:r>
      <w:r w:rsidRPr="004033C4">
        <w:rPr>
          <w:spacing w:val="-5"/>
        </w:rPr>
        <w:t xml:space="preserve"> </w:t>
      </w:r>
      <w:r w:rsidRPr="004033C4">
        <w:t>and</w:t>
      </w:r>
      <w:r w:rsidRPr="004033C4">
        <w:rPr>
          <w:spacing w:val="-3"/>
        </w:rPr>
        <w:t xml:space="preserve"> </w:t>
      </w:r>
      <w:r w:rsidRPr="004033C4">
        <w:t>need</w:t>
      </w:r>
      <w:r w:rsidRPr="004033C4">
        <w:rPr>
          <w:spacing w:val="-5"/>
        </w:rPr>
        <w:t xml:space="preserve"> </w:t>
      </w:r>
      <w:r w:rsidRPr="004033C4">
        <w:t>not</w:t>
      </w:r>
      <w:r w:rsidRPr="004033C4">
        <w:rPr>
          <w:spacing w:val="-5"/>
        </w:rPr>
        <w:t xml:space="preserve"> </w:t>
      </w:r>
      <w:r w:rsidRPr="004033C4">
        <w:t>be</w:t>
      </w:r>
      <w:r w:rsidRPr="004033C4">
        <w:rPr>
          <w:spacing w:val="-6"/>
        </w:rPr>
        <w:t xml:space="preserve"> </w:t>
      </w:r>
      <w:r w:rsidRPr="004033C4">
        <w:t>a</w:t>
      </w:r>
      <w:r w:rsidRPr="004033C4">
        <w:rPr>
          <w:spacing w:val="-5"/>
        </w:rPr>
        <w:t xml:space="preserve"> </w:t>
      </w:r>
      <w:r w:rsidRPr="004033C4">
        <w:t>verbal</w:t>
      </w:r>
      <w:r w:rsidRPr="004033C4">
        <w:rPr>
          <w:spacing w:val="-5"/>
        </w:rPr>
        <w:t xml:space="preserve"> </w:t>
      </w:r>
      <w:r w:rsidRPr="004033C4">
        <w:t>withdrawal</w:t>
      </w:r>
      <w:r w:rsidRPr="004033C4">
        <w:rPr>
          <w:spacing w:val="-5"/>
        </w:rPr>
        <w:t xml:space="preserve"> </w:t>
      </w:r>
      <w:r w:rsidRPr="004033C4">
        <w:t>of</w:t>
      </w:r>
      <w:r w:rsidRPr="004033C4">
        <w:rPr>
          <w:spacing w:val="-5"/>
        </w:rPr>
        <w:t xml:space="preserve"> </w:t>
      </w:r>
      <w:r w:rsidRPr="004033C4">
        <w:rPr>
          <w:spacing w:val="-2"/>
        </w:rPr>
        <w:t>consent.</w:t>
      </w:r>
    </w:p>
    <w:p w14:paraId="1F8F014F" w14:textId="77777777" w:rsidR="00492A89" w:rsidRPr="004033C4" w:rsidRDefault="00CE6BCE" w:rsidP="002B0FFA">
      <w:pPr>
        <w:pStyle w:val="BodyText"/>
        <w:numPr>
          <w:ilvl w:val="0"/>
          <w:numId w:val="10"/>
        </w:numPr>
        <w:ind w:left="1260" w:right="461"/>
      </w:pPr>
      <w:proofErr w:type="gramStart"/>
      <w:r w:rsidRPr="004033C4">
        <w:t>In order</w:t>
      </w:r>
      <w:r w:rsidRPr="004033C4">
        <w:rPr>
          <w:spacing w:val="-3"/>
        </w:rPr>
        <w:t xml:space="preserve"> </w:t>
      </w:r>
      <w:r w:rsidRPr="004033C4">
        <w:t>to</w:t>
      </w:r>
      <w:proofErr w:type="gramEnd"/>
      <w:r w:rsidRPr="004033C4">
        <w:rPr>
          <w:spacing w:val="-3"/>
        </w:rPr>
        <w:t xml:space="preserve"> </w:t>
      </w:r>
      <w:r w:rsidRPr="004033C4">
        <w:t>give</w:t>
      </w:r>
      <w:r w:rsidRPr="004033C4">
        <w:rPr>
          <w:spacing w:val="-2"/>
        </w:rPr>
        <w:t xml:space="preserve"> </w:t>
      </w:r>
      <w:r w:rsidRPr="004033C4">
        <w:t>effective</w:t>
      </w:r>
      <w:r w:rsidRPr="004033C4">
        <w:rPr>
          <w:spacing w:val="-2"/>
        </w:rPr>
        <w:t xml:space="preserve"> </w:t>
      </w:r>
      <w:r w:rsidRPr="004033C4">
        <w:t>consent,</w:t>
      </w:r>
      <w:r w:rsidRPr="004033C4">
        <w:rPr>
          <w:spacing w:val="-1"/>
        </w:rPr>
        <w:t xml:space="preserve"> </w:t>
      </w:r>
      <w:r w:rsidRPr="004033C4">
        <w:t>the person</w:t>
      </w:r>
      <w:r w:rsidRPr="004033C4">
        <w:rPr>
          <w:spacing w:val="-4"/>
        </w:rPr>
        <w:t xml:space="preserve"> </w:t>
      </w:r>
      <w:r w:rsidRPr="004033C4">
        <w:t>giving</w:t>
      </w:r>
      <w:r w:rsidRPr="004033C4">
        <w:rPr>
          <w:spacing w:val="-4"/>
        </w:rPr>
        <w:t xml:space="preserve"> </w:t>
      </w:r>
      <w:r w:rsidRPr="004033C4">
        <w:t>consent</w:t>
      </w:r>
      <w:r w:rsidRPr="004033C4">
        <w:rPr>
          <w:spacing w:val="-7"/>
        </w:rPr>
        <w:t xml:space="preserve"> </w:t>
      </w:r>
      <w:r w:rsidRPr="004033C4">
        <w:t>must</w:t>
      </w:r>
      <w:r w:rsidRPr="004033C4">
        <w:rPr>
          <w:spacing w:val="-2"/>
        </w:rPr>
        <w:t xml:space="preserve"> </w:t>
      </w:r>
      <w:r w:rsidRPr="004033C4">
        <w:t>be</w:t>
      </w:r>
      <w:r w:rsidRPr="004033C4">
        <w:rPr>
          <w:spacing w:val="-2"/>
        </w:rPr>
        <w:t xml:space="preserve"> </w:t>
      </w:r>
      <w:r w:rsidRPr="004033C4">
        <w:t>of</w:t>
      </w:r>
      <w:r w:rsidRPr="004033C4">
        <w:rPr>
          <w:spacing w:val="-3"/>
        </w:rPr>
        <w:t xml:space="preserve"> </w:t>
      </w:r>
      <w:r w:rsidRPr="004033C4">
        <w:t>legal</w:t>
      </w:r>
      <w:r w:rsidRPr="004033C4">
        <w:rPr>
          <w:spacing w:val="-2"/>
        </w:rPr>
        <w:t xml:space="preserve"> </w:t>
      </w:r>
      <w:r w:rsidRPr="004033C4">
        <w:t>age under</w:t>
      </w:r>
      <w:r w:rsidRPr="004033C4">
        <w:rPr>
          <w:spacing w:val="-3"/>
        </w:rPr>
        <w:t xml:space="preserve"> </w:t>
      </w:r>
      <w:r w:rsidRPr="004033C4">
        <w:t>Colorado</w:t>
      </w:r>
      <w:r w:rsidRPr="004033C4">
        <w:rPr>
          <w:spacing w:val="-3"/>
        </w:rPr>
        <w:t xml:space="preserve"> </w:t>
      </w:r>
      <w:r w:rsidRPr="004033C4">
        <w:t>law</w:t>
      </w:r>
      <w:r w:rsidRPr="004033C4">
        <w:rPr>
          <w:spacing w:val="-5"/>
        </w:rPr>
        <w:t xml:space="preserve"> </w:t>
      </w:r>
      <w:r w:rsidRPr="004033C4">
        <w:t>for</w:t>
      </w:r>
      <w:r w:rsidRPr="004033C4">
        <w:rPr>
          <w:spacing w:val="-3"/>
        </w:rPr>
        <w:t xml:space="preserve"> </w:t>
      </w:r>
      <w:r w:rsidRPr="004033C4">
        <w:t>the purposes of determining whether there was a sexual assault.</w:t>
      </w:r>
    </w:p>
    <w:p w14:paraId="42E8A885" w14:textId="77777777" w:rsidR="0033409E" w:rsidRDefault="00CE6BCE" w:rsidP="002B0FFA">
      <w:pPr>
        <w:pStyle w:val="BodyText"/>
        <w:numPr>
          <w:ilvl w:val="0"/>
          <w:numId w:val="10"/>
        </w:numPr>
        <w:ind w:left="1260" w:right="461"/>
      </w:pPr>
      <w:r w:rsidRPr="004033C4">
        <w:t>A</w:t>
      </w:r>
      <w:r w:rsidRPr="004033C4">
        <w:rPr>
          <w:spacing w:val="-1"/>
        </w:rPr>
        <w:t xml:space="preserve"> </w:t>
      </w:r>
      <w:r w:rsidRPr="004033C4">
        <w:t>respondent’s</w:t>
      </w:r>
      <w:r w:rsidRPr="004033C4">
        <w:rPr>
          <w:spacing w:val="-6"/>
        </w:rPr>
        <w:t xml:space="preserve"> </w:t>
      </w:r>
      <w:r w:rsidRPr="004033C4">
        <w:t>intoxication</w:t>
      </w:r>
      <w:r w:rsidRPr="004033C4">
        <w:rPr>
          <w:spacing w:val="-4"/>
        </w:rPr>
        <w:t xml:space="preserve"> </w:t>
      </w:r>
      <w:r w:rsidRPr="004033C4">
        <w:t>resulting from</w:t>
      </w:r>
      <w:r w:rsidRPr="004033C4">
        <w:rPr>
          <w:spacing w:val="-3"/>
        </w:rPr>
        <w:t xml:space="preserve"> </w:t>
      </w:r>
      <w:r w:rsidRPr="004033C4">
        <w:t>intentional use of</w:t>
      </w:r>
      <w:r w:rsidRPr="004033C4">
        <w:rPr>
          <w:spacing w:val="-4"/>
        </w:rPr>
        <w:t xml:space="preserve"> </w:t>
      </w:r>
      <w:r w:rsidRPr="004033C4">
        <w:t>alcohol</w:t>
      </w:r>
      <w:r w:rsidRPr="004033C4">
        <w:rPr>
          <w:spacing w:val="-3"/>
        </w:rPr>
        <w:t xml:space="preserve"> </w:t>
      </w:r>
      <w:r w:rsidRPr="004033C4">
        <w:t>or</w:t>
      </w:r>
      <w:r w:rsidRPr="004033C4">
        <w:rPr>
          <w:spacing w:val="-5"/>
        </w:rPr>
        <w:t xml:space="preserve"> </w:t>
      </w:r>
      <w:r w:rsidRPr="004033C4">
        <w:t>drugs</w:t>
      </w:r>
      <w:r w:rsidRPr="004033C4">
        <w:rPr>
          <w:spacing w:val="-6"/>
        </w:rPr>
        <w:t xml:space="preserve"> </w:t>
      </w:r>
      <w:r w:rsidRPr="004033C4">
        <w:t>will</w:t>
      </w:r>
      <w:r w:rsidRPr="004033C4">
        <w:rPr>
          <w:spacing w:val="-3"/>
        </w:rPr>
        <w:t xml:space="preserve"> </w:t>
      </w:r>
      <w:r w:rsidRPr="004033C4">
        <w:t>not</w:t>
      </w:r>
      <w:r w:rsidRPr="004033C4">
        <w:rPr>
          <w:spacing w:val="-3"/>
        </w:rPr>
        <w:t xml:space="preserve"> </w:t>
      </w:r>
      <w:r w:rsidRPr="004033C4">
        <w:t>function</w:t>
      </w:r>
      <w:r w:rsidRPr="004033C4">
        <w:rPr>
          <w:spacing w:val="-4"/>
        </w:rPr>
        <w:t xml:space="preserve"> </w:t>
      </w:r>
      <w:r w:rsidRPr="004033C4">
        <w:t>as</w:t>
      </w:r>
      <w:r w:rsidRPr="004033C4">
        <w:rPr>
          <w:spacing w:val="-6"/>
        </w:rPr>
        <w:t xml:space="preserve"> </w:t>
      </w:r>
      <w:r w:rsidRPr="004033C4">
        <w:t>a</w:t>
      </w:r>
      <w:r w:rsidRPr="004033C4">
        <w:rPr>
          <w:spacing w:val="-3"/>
        </w:rPr>
        <w:t xml:space="preserve"> </w:t>
      </w:r>
      <w:r w:rsidRPr="004033C4">
        <w:t>defense to engaging in sexual activity without an individual’s consent.</w:t>
      </w:r>
    </w:p>
    <w:p w14:paraId="1020A204" w14:textId="77777777" w:rsidR="0065487F" w:rsidRPr="004033C4" w:rsidRDefault="0065487F" w:rsidP="002B0FFA">
      <w:pPr>
        <w:pStyle w:val="BodyText"/>
        <w:ind w:left="1260" w:right="461"/>
      </w:pPr>
    </w:p>
    <w:p w14:paraId="3AB7A612" w14:textId="0F770D9B" w:rsidR="002E3E0E" w:rsidRDefault="0065487F" w:rsidP="002B0FFA">
      <w:pPr>
        <w:pStyle w:val="BodyText"/>
        <w:numPr>
          <w:ilvl w:val="0"/>
          <w:numId w:val="6"/>
        </w:numPr>
      </w:pPr>
      <w:r>
        <w:t>Related Violations</w:t>
      </w:r>
    </w:p>
    <w:p w14:paraId="77BDDC78" w14:textId="77777777" w:rsidR="0065487F" w:rsidRPr="004033C4" w:rsidRDefault="0065487F" w:rsidP="002B0FFA">
      <w:pPr>
        <w:pStyle w:val="BodyText"/>
        <w:ind w:left="919"/>
      </w:pPr>
    </w:p>
    <w:p w14:paraId="18ADCDF1" w14:textId="01E3156E" w:rsidR="002E3E0E" w:rsidRPr="004033C4" w:rsidRDefault="002E3E0E" w:rsidP="002B0FFA">
      <w:pPr>
        <w:pStyle w:val="BodyText"/>
        <w:ind w:left="919"/>
      </w:pPr>
      <w:r w:rsidRPr="004033C4">
        <w:t xml:space="preserve">This Policy prohibits violations related to sexual misconduct and sex-based harassment. </w:t>
      </w:r>
      <w:r w:rsidRPr="004033C4">
        <w:rPr>
          <w:b/>
          <w:bCs/>
          <w:i/>
          <w:iCs/>
        </w:rPr>
        <w:t>To report information or make a complaint about conduct that may violate this Policy, individuals may con</w:t>
      </w:r>
      <w:r w:rsidR="00C505F1" w:rsidRPr="004033C4">
        <w:rPr>
          <w:b/>
          <w:bCs/>
          <w:i/>
          <w:iCs/>
        </w:rPr>
        <w:t>tact</w:t>
      </w:r>
      <w:r w:rsidRPr="004033C4">
        <w:rPr>
          <w:b/>
          <w:bCs/>
          <w:i/>
          <w:iCs/>
        </w:rPr>
        <w:t xml:space="preserve"> the</w:t>
      </w:r>
      <w:r w:rsidR="00C505F1" w:rsidRPr="004033C4">
        <w:rPr>
          <w:b/>
          <w:bCs/>
          <w:i/>
          <w:iCs/>
        </w:rPr>
        <w:t>ir</w:t>
      </w:r>
      <w:r w:rsidRPr="004033C4">
        <w:rPr>
          <w:b/>
          <w:bCs/>
          <w:i/>
          <w:iCs/>
        </w:rPr>
        <w:t xml:space="preserve"> campus Equity Offices</w:t>
      </w:r>
      <w:r w:rsidR="006765CC">
        <w:rPr>
          <w:b/>
          <w:bCs/>
          <w:i/>
          <w:iCs/>
        </w:rPr>
        <w:t xml:space="preserve"> </w:t>
      </w:r>
      <w:r w:rsidR="0062659A">
        <w:rPr>
          <w:b/>
          <w:bCs/>
          <w:i/>
          <w:iCs/>
        </w:rPr>
        <w:t>in section I</w:t>
      </w:r>
      <w:r w:rsidRPr="004033C4">
        <w:t xml:space="preserve">. </w:t>
      </w:r>
    </w:p>
    <w:p w14:paraId="5CB02789" w14:textId="77777777" w:rsidR="00986E42" w:rsidRPr="004033C4" w:rsidRDefault="00986E42" w:rsidP="002B0FFA">
      <w:pPr>
        <w:pStyle w:val="BodyText"/>
        <w:ind w:left="919"/>
      </w:pPr>
    </w:p>
    <w:p w14:paraId="617BBF3C" w14:textId="2F975BF9" w:rsidR="002E3E0E" w:rsidRPr="004033C4" w:rsidRDefault="002E3E0E" w:rsidP="002B0FFA">
      <w:pPr>
        <w:pStyle w:val="BodyText"/>
        <w:ind w:left="919"/>
      </w:pPr>
      <w:r w:rsidRPr="004033C4">
        <w:t>Each of the following actions are violations related to sex-based harassment, are prohibited, and could be charged as potential violations of this Policy in a formal adjudication:</w:t>
      </w:r>
    </w:p>
    <w:p w14:paraId="462934C2" w14:textId="77777777" w:rsidR="00080526" w:rsidRPr="004033C4" w:rsidRDefault="00080526" w:rsidP="003577EC">
      <w:pPr>
        <w:ind w:left="1440" w:right="176"/>
        <w:rPr>
          <w:sz w:val="20"/>
          <w:szCs w:val="20"/>
        </w:rPr>
      </w:pPr>
    </w:p>
    <w:p w14:paraId="24D6AA63" w14:textId="4B50F528" w:rsidR="00054B5F" w:rsidRPr="004033C4" w:rsidRDefault="00054B5F" w:rsidP="003577EC">
      <w:pPr>
        <w:pStyle w:val="ListParagraph"/>
        <w:numPr>
          <w:ilvl w:val="3"/>
          <w:numId w:val="5"/>
        </w:numPr>
        <w:ind w:left="1260" w:right="176"/>
        <w:rPr>
          <w:sz w:val="20"/>
          <w:szCs w:val="20"/>
        </w:rPr>
      </w:pPr>
      <w:r w:rsidRPr="004033C4">
        <w:rPr>
          <w:b/>
          <w:bCs/>
          <w:i/>
          <w:iCs/>
          <w:sz w:val="20"/>
          <w:szCs w:val="20"/>
        </w:rPr>
        <w:t>Failure to Comply with Orders or Sanctions</w:t>
      </w:r>
      <w:r w:rsidRPr="004033C4">
        <w:rPr>
          <w:sz w:val="20"/>
          <w:szCs w:val="20"/>
        </w:rPr>
        <w:t>: Not complying with orders of the Equity Office or other appropriate university officials related to this Policy, including but not limited to</w:t>
      </w:r>
      <w:r w:rsidR="0062659A">
        <w:rPr>
          <w:sz w:val="20"/>
          <w:szCs w:val="20"/>
        </w:rPr>
        <w:t>,</w:t>
      </w:r>
      <w:r w:rsidRPr="004033C4">
        <w:rPr>
          <w:sz w:val="20"/>
          <w:szCs w:val="20"/>
        </w:rPr>
        <w:t xml:space="preserve"> No-Contact Orders, Exclusion Orders, and Orders for Interim Suspension. Members of the university community must abide by</w:t>
      </w:r>
      <w:r w:rsidR="0062659A">
        <w:rPr>
          <w:sz w:val="20"/>
          <w:szCs w:val="20"/>
        </w:rPr>
        <w:t>,</w:t>
      </w:r>
      <w:r w:rsidRPr="004033C4">
        <w:rPr>
          <w:sz w:val="20"/>
          <w:szCs w:val="20"/>
        </w:rPr>
        <w:t xml:space="preserve"> and complete sanctions related to prohibited conduct.</w:t>
      </w:r>
    </w:p>
    <w:p w14:paraId="4B451FE8" w14:textId="77777777" w:rsidR="00054B5F" w:rsidRPr="004033C4" w:rsidRDefault="00054B5F" w:rsidP="003577EC">
      <w:pPr>
        <w:ind w:left="1260" w:right="176"/>
        <w:rPr>
          <w:sz w:val="20"/>
          <w:szCs w:val="20"/>
        </w:rPr>
      </w:pPr>
    </w:p>
    <w:p w14:paraId="35E5F6B3" w14:textId="7BD9DE9D" w:rsidR="00054B5F" w:rsidRPr="004033C4" w:rsidRDefault="00054B5F" w:rsidP="003577EC">
      <w:pPr>
        <w:pStyle w:val="ListParagraph"/>
        <w:widowControl/>
        <w:numPr>
          <w:ilvl w:val="3"/>
          <w:numId w:val="5"/>
        </w:numPr>
        <w:ind w:left="1267" w:right="173"/>
        <w:rPr>
          <w:sz w:val="20"/>
          <w:szCs w:val="20"/>
        </w:rPr>
      </w:pPr>
      <w:r w:rsidRPr="004033C4">
        <w:rPr>
          <w:b/>
          <w:bCs/>
          <w:i/>
          <w:iCs/>
          <w:sz w:val="20"/>
          <w:szCs w:val="20"/>
        </w:rPr>
        <w:lastRenderedPageBreak/>
        <w:t>Failure to Report</w:t>
      </w:r>
      <w:r w:rsidRPr="004033C4">
        <w:rPr>
          <w:sz w:val="20"/>
          <w:szCs w:val="20"/>
        </w:rPr>
        <w:t>: When</w:t>
      </w:r>
      <w:r w:rsidR="0062659A">
        <w:rPr>
          <w:sz w:val="20"/>
          <w:szCs w:val="20"/>
        </w:rPr>
        <w:t>:</w:t>
      </w:r>
      <w:r w:rsidRPr="004033C4">
        <w:rPr>
          <w:sz w:val="20"/>
          <w:szCs w:val="20"/>
        </w:rPr>
        <w:t xml:space="preserve"> (1) the Responsible Employee received information that a member of the university community was subjected to or committed an act of alleged prohibited conduct</w:t>
      </w:r>
      <w:r w:rsidR="0062659A">
        <w:rPr>
          <w:sz w:val="20"/>
          <w:szCs w:val="20"/>
        </w:rPr>
        <w:t>,</w:t>
      </w:r>
      <w:r w:rsidRPr="004033C4">
        <w:rPr>
          <w:sz w:val="20"/>
          <w:szCs w:val="20"/>
        </w:rPr>
        <w:t xml:space="preserve"> and (2) the Responsible Employee intentionally, knowingly, or recklessly disregarded the obligation to report, thus resulting in harm to a member of the university community. A Responsible Employee is </w:t>
      </w:r>
      <w:r w:rsidR="005C03FD" w:rsidRPr="004033C4">
        <w:rPr>
          <w:sz w:val="20"/>
          <w:szCs w:val="20"/>
        </w:rPr>
        <w:t xml:space="preserve">defined below in </w:t>
      </w:r>
      <w:r w:rsidR="00A936C9">
        <w:rPr>
          <w:sz w:val="20"/>
          <w:szCs w:val="20"/>
        </w:rPr>
        <w:t>s</w:t>
      </w:r>
      <w:r w:rsidR="005C03FD" w:rsidRPr="004033C4">
        <w:rPr>
          <w:sz w:val="20"/>
          <w:szCs w:val="20"/>
        </w:rPr>
        <w:t>ection II</w:t>
      </w:r>
      <w:r w:rsidR="00EA3FC0" w:rsidRPr="004033C4">
        <w:rPr>
          <w:sz w:val="20"/>
          <w:szCs w:val="20"/>
        </w:rPr>
        <w:t>I</w:t>
      </w:r>
      <w:r w:rsidR="00041E5E" w:rsidRPr="004033C4">
        <w:rPr>
          <w:sz w:val="20"/>
          <w:szCs w:val="20"/>
        </w:rPr>
        <w:t>.C.2</w:t>
      </w:r>
      <w:r w:rsidR="005C03FD" w:rsidRPr="004033C4">
        <w:rPr>
          <w:sz w:val="20"/>
          <w:szCs w:val="20"/>
        </w:rPr>
        <w:t xml:space="preserve">. </w:t>
      </w:r>
      <w:r w:rsidRPr="004033C4">
        <w:rPr>
          <w:sz w:val="20"/>
          <w:szCs w:val="20"/>
        </w:rPr>
        <w:t>This provision will be applied in a manner that promotes the reporting of prohibited conduct and avoids disciplinary actions when Responsible Employees conscientiously discharge their reporting obligations.</w:t>
      </w:r>
    </w:p>
    <w:p w14:paraId="540D6784" w14:textId="77777777" w:rsidR="008738B9" w:rsidRPr="004033C4" w:rsidRDefault="008738B9" w:rsidP="003577EC">
      <w:pPr>
        <w:ind w:left="1260" w:right="176"/>
        <w:rPr>
          <w:sz w:val="20"/>
          <w:szCs w:val="20"/>
        </w:rPr>
      </w:pPr>
    </w:p>
    <w:p w14:paraId="78B66AB1" w14:textId="703E1A21" w:rsidR="008738B9" w:rsidRPr="004033C4" w:rsidRDefault="008738B9" w:rsidP="003577EC">
      <w:pPr>
        <w:pStyle w:val="ListParagraph"/>
        <w:numPr>
          <w:ilvl w:val="3"/>
          <w:numId w:val="5"/>
        </w:numPr>
        <w:ind w:left="1260" w:right="176"/>
        <w:rPr>
          <w:sz w:val="20"/>
          <w:szCs w:val="20"/>
        </w:rPr>
      </w:pPr>
      <w:r w:rsidRPr="004033C4">
        <w:rPr>
          <w:b/>
          <w:bCs/>
          <w:i/>
          <w:iCs/>
          <w:sz w:val="20"/>
          <w:szCs w:val="20"/>
        </w:rPr>
        <w:t>Interference with Reporting</w:t>
      </w:r>
      <w:r w:rsidRPr="004033C4">
        <w:rPr>
          <w:sz w:val="20"/>
          <w:szCs w:val="20"/>
        </w:rPr>
        <w:t>: Prohibiting or interfering with a Responsible Employee</w:t>
      </w:r>
      <w:r w:rsidR="00173948" w:rsidRPr="004033C4">
        <w:rPr>
          <w:sz w:val="20"/>
          <w:szCs w:val="20"/>
        </w:rPr>
        <w:t>’s</w:t>
      </w:r>
      <w:r w:rsidRPr="004033C4">
        <w:rPr>
          <w:sz w:val="20"/>
          <w:szCs w:val="20"/>
        </w:rPr>
        <w:t xml:space="preserve"> or any other person’s reporting to the Equity Office.</w:t>
      </w:r>
      <w:r w:rsidR="003656E6" w:rsidRPr="004033C4">
        <w:rPr>
          <w:sz w:val="20"/>
          <w:szCs w:val="20"/>
        </w:rPr>
        <w:t xml:space="preserve"> A Responsible Employee is defined below in </w:t>
      </w:r>
      <w:r w:rsidR="00A936C9">
        <w:rPr>
          <w:sz w:val="20"/>
          <w:szCs w:val="20"/>
        </w:rPr>
        <w:t>s</w:t>
      </w:r>
      <w:r w:rsidR="003656E6" w:rsidRPr="004033C4">
        <w:rPr>
          <w:sz w:val="20"/>
          <w:szCs w:val="20"/>
        </w:rPr>
        <w:t>ection II</w:t>
      </w:r>
      <w:r w:rsidR="006259BD" w:rsidRPr="004033C4">
        <w:rPr>
          <w:sz w:val="20"/>
          <w:szCs w:val="20"/>
        </w:rPr>
        <w:t>I</w:t>
      </w:r>
      <w:r w:rsidR="00041E5E" w:rsidRPr="004033C4">
        <w:rPr>
          <w:sz w:val="20"/>
          <w:szCs w:val="20"/>
        </w:rPr>
        <w:t>.C.2</w:t>
      </w:r>
      <w:r w:rsidRPr="004033C4">
        <w:rPr>
          <w:sz w:val="20"/>
          <w:szCs w:val="20"/>
        </w:rPr>
        <w:t xml:space="preserve">. </w:t>
      </w:r>
    </w:p>
    <w:p w14:paraId="2895D30B" w14:textId="77777777" w:rsidR="0071157E" w:rsidRPr="004033C4" w:rsidRDefault="0071157E" w:rsidP="003577EC">
      <w:pPr>
        <w:ind w:left="1260" w:right="176"/>
        <w:rPr>
          <w:sz w:val="20"/>
          <w:szCs w:val="20"/>
        </w:rPr>
      </w:pPr>
    </w:p>
    <w:p w14:paraId="07DA57B7" w14:textId="3C1D8FAE" w:rsidR="0071157E" w:rsidRPr="004033C4" w:rsidRDefault="0071157E" w:rsidP="003577EC">
      <w:pPr>
        <w:pStyle w:val="ListParagraph"/>
        <w:numPr>
          <w:ilvl w:val="3"/>
          <w:numId w:val="5"/>
        </w:numPr>
        <w:ind w:left="1260" w:right="176"/>
        <w:rPr>
          <w:sz w:val="20"/>
          <w:szCs w:val="20"/>
        </w:rPr>
      </w:pPr>
      <w:r w:rsidRPr="004033C4">
        <w:rPr>
          <w:b/>
          <w:bCs/>
          <w:i/>
          <w:iCs/>
          <w:sz w:val="20"/>
          <w:szCs w:val="20"/>
        </w:rPr>
        <w:t>Providing False or Misleading Information</w:t>
      </w:r>
      <w:r w:rsidRPr="004033C4">
        <w:rPr>
          <w:sz w:val="20"/>
          <w:szCs w:val="20"/>
        </w:rPr>
        <w:t xml:space="preserve">: When a person knowingly or recklessly provides false or misleading information to an Equity Office </w:t>
      </w:r>
      <w:proofErr w:type="gramStart"/>
      <w:r w:rsidRPr="004033C4">
        <w:rPr>
          <w:sz w:val="20"/>
          <w:szCs w:val="20"/>
        </w:rPr>
        <w:t>in the course of</w:t>
      </w:r>
      <w:proofErr w:type="gramEnd"/>
      <w:r w:rsidRPr="004033C4">
        <w:rPr>
          <w:sz w:val="20"/>
          <w:szCs w:val="20"/>
        </w:rPr>
        <w:t xml:space="preserve"> a resolution process. Making a report or providing information in good faith, even if the information reported is not later substantiated,</w:t>
      </w:r>
      <w:r w:rsidR="00FE2424" w:rsidRPr="004033C4">
        <w:rPr>
          <w:sz w:val="20"/>
          <w:szCs w:val="20"/>
        </w:rPr>
        <w:t xml:space="preserve"> </w:t>
      </w:r>
      <w:r w:rsidRPr="004033C4">
        <w:rPr>
          <w:sz w:val="20"/>
          <w:szCs w:val="20"/>
        </w:rPr>
        <w:t>will not constitute a violation of this Policy.</w:t>
      </w:r>
    </w:p>
    <w:p w14:paraId="0AA649F8" w14:textId="77777777" w:rsidR="0071157E" w:rsidRPr="004033C4" w:rsidRDefault="0071157E" w:rsidP="003577EC">
      <w:pPr>
        <w:ind w:left="1260" w:right="176"/>
        <w:rPr>
          <w:sz w:val="20"/>
          <w:szCs w:val="20"/>
        </w:rPr>
      </w:pPr>
    </w:p>
    <w:p w14:paraId="06F4DF7C" w14:textId="197D4FD0" w:rsidR="003C0738" w:rsidRPr="004033C4" w:rsidRDefault="003C0738" w:rsidP="003577EC">
      <w:pPr>
        <w:pStyle w:val="ListParagraph"/>
        <w:numPr>
          <w:ilvl w:val="3"/>
          <w:numId w:val="5"/>
        </w:numPr>
        <w:ind w:left="1260" w:right="176"/>
        <w:rPr>
          <w:sz w:val="20"/>
          <w:szCs w:val="20"/>
        </w:rPr>
      </w:pPr>
      <w:r w:rsidRPr="004033C4">
        <w:rPr>
          <w:b/>
          <w:bCs/>
          <w:i/>
          <w:iCs/>
          <w:sz w:val="20"/>
          <w:szCs w:val="20"/>
        </w:rPr>
        <w:t>Retaliation</w:t>
      </w:r>
      <w:r w:rsidRPr="004033C4">
        <w:rPr>
          <w:sz w:val="20"/>
          <w:szCs w:val="20"/>
        </w:rPr>
        <w:t xml:space="preserve">: </w:t>
      </w:r>
      <w:r w:rsidR="00C505F1" w:rsidRPr="004033C4">
        <w:rPr>
          <w:sz w:val="20"/>
          <w:szCs w:val="20"/>
        </w:rPr>
        <w:t>I</w:t>
      </w:r>
      <w:r w:rsidRPr="004033C4">
        <w:rPr>
          <w:sz w:val="20"/>
          <w:szCs w:val="20"/>
        </w:rPr>
        <w:t>ntimidation, threats, coercion, or discrimination against any person by</w:t>
      </w:r>
      <w:r w:rsidR="00F039BA" w:rsidRPr="004033C4">
        <w:rPr>
          <w:sz w:val="20"/>
          <w:szCs w:val="20"/>
        </w:rPr>
        <w:t xml:space="preserve"> the university, </w:t>
      </w:r>
      <w:r w:rsidRPr="004033C4">
        <w:rPr>
          <w:sz w:val="20"/>
          <w:szCs w:val="20"/>
        </w:rPr>
        <w:t>a student</w:t>
      </w:r>
      <w:r w:rsidR="00F039BA" w:rsidRPr="004033C4">
        <w:rPr>
          <w:sz w:val="20"/>
          <w:szCs w:val="20"/>
        </w:rPr>
        <w:t>,</w:t>
      </w:r>
      <w:r w:rsidRPr="004033C4">
        <w:rPr>
          <w:sz w:val="20"/>
          <w:szCs w:val="20"/>
        </w:rPr>
        <w:t xml:space="preserve"> or an employee or other person authorized by the </w:t>
      </w:r>
      <w:r w:rsidR="00285BDA" w:rsidRPr="004033C4">
        <w:rPr>
          <w:sz w:val="20"/>
          <w:szCs w:val="20"/>
        </w:rPr>
        <w:t xml:space="preserve">university </w:t>
      </w:r>
      <w:r w:rsidRPr="004033C4">
        <w:rPr>
          <w:sz w:val="20"/>
          <w:szCs w:val="20"/>
        </w:rPr>
        <w:t xml:space="preserve">to provide aid, benefit, or service under the </w:t>
      </w:r>
      <w:r w:rsidR="00285BDA" w:rsidRPr="004033C4">
        <w:rPr>
          <w:sz w:val="20"/>
          <w:szCs w:val="20"/>
        </w:rPr>
        <w:t>university’</w:t>
      </w:r>
      <w:r w:rsidRPr="004033C4">
        <w:rPr>
          <w:sz w:val="20"/>
          <w:szCs w:val="20"/>
        </w:rPr>
        <w:t xml:space="preserve">s education program or activity, for the purpose of interfering with any right or privilege </w:t>
      </w:r>
      <w:r w:rsidR="0094410F" w:rsidRPr="004033C4">
        <w:rPr>
          <w:sz w:val="20"/>
          <w:szCs w:val="20"/>
        </w:rPr>
        <w:t xml:space="preserve">provided </w:t>
      </w:r>
      <w:r w:rsidR="00E77B26" w:rsidRPr="004033C4">
        <w:rPr>
          <w:sz w:val="20"/>
          <w:szCs w:val="20"/>
        </w:rPr>
        <w:t xml:space="preserve">by this </w:t>
      </w:r>
      <w:r w:rsidR="00F153DC" w:rsidRPr="004033C4">
        <w:rPr>
          <w:sz w:val="20"/>
          <w:szCs w:val="20"/>
        </w:rPr>
        <w:t>P</w:t>
      </w:r>
      <w:r w:rsidR="00E77B26" w:rsidRPr="004033C4">
        <w:rPr>
          <w:sz w:val="20"/>
          <w:szCs w:val="20"/>
        </w:rPr>
        <w:t xml:space="preserve">olicy </w:t>
      </w:r>
      <w:r w:rsidRPr="004033C4">
        <w:rPr>
          <w:sz w:val="20"/>
          <w:szCs w:val="20"/>
        </w:rPr>
        <w:t>or because the person has reported information, made a complaint, testified, assisted, or participated or refused to participate in any manner in an investigation, proceeding, or hearing under</w:t>
      </w:r>
      <w:r w:rsidR="00B8654F" w:rsidRPr="004033C4">
        <w:rPr>
          <w:sz w:val="20"/>
          <w:szCs w:val="20"/>
        </w:rPr>
        <w:t xml:space="preserve"> this Policy </w:t>
      </w:r>
      <w:r w:rsidRPr="004033C4">
        <w:rPr>
          <w:sz w:val="20"/>
          <w:szCs w:val="20"/>
        </w:rPr>
        <w:t>including in an informal resolution process</w:t>
      </w:r>
      <w:r w:rsidR="00045828" w:rsidRPr="004033C4">
        <w:rPr>
          <w:sz w:val="20"/>
          <w:szCs w:val="20"/>
        </w:rPr>
        <w:t>, grievance procedures,</w:t>
      </w:r>
      <w:r w:rsidRPr="004033C4">
        <w:rPr>
          <w:sz w:val="20"/>
          <w:szCs w:val="20"/>
        </w:rPr>
        <w:t xml:space="preserve"> and in any other actions taken by a </w:t>
      </w:r>
      <w:r w:rsidR="00285BDA" w:rsidRPr="004033C4">
        <w:rPr>
          <w:sz w:val="20"/>
          <w:szCs w:val="20"/>
        </w:rPr>
        <w:t>Title IX Coordinator or designee.</w:t>
      </w:r>
      <w:r w:rsidRPr="004033C4">
        <w:rPr>
          <w:sz w:val="20"/>
          <w:szCs w:val="20"/>
        </w:rPr>
        <w:t xml:space="preserve"> Nothing in this definition or this part precludes </w:t>
      </w:r>
      <w:r w:rsidR="00C505F1" w:rsidRPr="004033C4">
        <w:rPr>
          <w:sz w:val="20"/>
          <w:szCs w:val="20"/>
        </w:rPr>
        <w:t>the university</w:t>
      </w:r>
      <w:r w:rsidRPr="004033C4">
        <w:rPr>
          <w:sz w:val="20"/>
          <w:szCs w:val="20"/>
        </w:rPr>
        <w:t xml:space="preserve"> from requiring an employee or other person authorized by </w:t>
      </w:r>
      <w:r w:rsidR="00C505F1" w:rsidRPr="004033C4">
        <w:rPr>
          <w:sz w:val="20"/>
          <w:szCs w:val="20"/>
        </w:rPr>
        <w:t>the university</w:t>
      </w:r>
      <w:r w:rsidRPr="004033C4">
        <w:rPr>
          <w:sz w:val="20"/>
          <w:szCs w:val="20"/>
        </w:rPr>
        <w:t xml:space="preserve"> to provide aid, benefit, or service under the </w:t>
      </w:r>
      <w:r w:rsidR="00C505F1" w:rsidRPr="004033C4">
        <w:rPr>
          <w:sz w:val="20"/>
          <w:szCs w:val="20"/>
        </w:rPr>
        <w:t>university</w:t>
      </w:r>
      <w:r w:rsidRPr="004033C4">
        <w:rPr>
          <w:sz w:val="20"/>
          <w:szCs w:val="20"/>
        </w:rPr>
        <w:t>’s education program or activity to participate as a witness in, or otherwise assist with, an investigation, proceeding, or hearing under this part</w:t>
      </w:r>
      <w:r w:rsidR="00F14A2D" w:rsidRPr="004033C4">
        <w:rPr>
          <w:sz w:val="20"/>
          <w:szCs w:val="20"/>
        </w:rPr>
        <w:t>.</w:t>
      </w:r>
      <w:r w:rsidRPr="004033C4">
        <w:rPr>
          <w:sz w:val="20"/>
          <w:szCs w:val="20"/>
        </w:rPr>
        <w:t xml:space="preserve"> </w:t>
      </w:r>
    </w:p>
    <w:p w14:paraId="6D16C958" w14:textId="77777777" w:rsidR="00E83930" w:rsidRDefault="00E83930" w:rsidP="003577EC">
      <w:pPr>
        <w:ind w:left="1260" w:right="176"/>
        <w:rPr>
          <w:sz w:val="20"/>
          <w:szCs w:val="20"/>
        </w:rPr>
      </w:pPr>
    </w:p>
    <w:p w14:paraId="552E6ADB" w14:textId="411B2686" w:rsidR="0065487F" w:rsidRPr="002B0FFA" w:rsidRDefault="0065487F" w:rsidP="002B0FFA">
      <w:pPr>
        <w:pStyle w:val="ListParagraph"/>
        <w:widowControl/>
        <w:numPr>
          <w:ilvl w:val="0"/>
          <w:numId w:val="4"/>
        </w:numPr>
        <w:autoSpaceDE/>
        <w:autoSpaceDN/>
        <w:ind w:left="540"/>
        <w:rPr>
          <w:sz w:val="20"/>
          <w:szCs w:val="20"/>
        </w:rPr>
      </w:pPr>
      <w:r w:rsidRPr="002B0FFA">
        <w:rPr>
          <w:b/>
          <w:bCs/>
          <w:sz w:val="20"/>
          <w:szCs w:val="20"/>
        </w:rPr>
        <w:t>RESOURCES AND REPORTING</w:t>
      </w:r>
    </w:p>
    <w:p w14:paraId="2EBBFC2D" w14:textId="77777777" w:rsidR="0065487F" w:rsidRPr="002B0FFA" w:rsidRDefault="0065487F" w:rsidP="003577EC">
      <w:pPr>
        <w:ind w:left="1260" w:right="176"/>
        <w:rPr>
          <w:sz w:val="20"/>
          <w:szCs w:val="20"/>
        </w:rPr>
      </w:pPr>
    </w:p>
    <w:p w14:paraId="1B81CEDB" w14:textId="67704AEC" w:rsidR="00327612" w:rsidRPr="002B0FFA" w:rsidRDefault="00AF25ED" w:rsidP="003577EC">
      <w:pPr>
        <w:pStyle w:val="ListParagraph"/>
        <w:numPr>
          <w:ilvl w:val="0"/>
          <w:numId w:val="28"/>
        </w:numPr>
        <w:tabs>
          <w:tab w:val="left" w:pos="1279"/>
        </w:tabs>
        <w:ind w:right="176"/>
        <w:rPr>
          <w:sz w:val="20"/>
          <w:szCs w:val="20"/>
        </w:rPr>
      </w:pPr>
      <w:r w:rsidRPr="002B0FFA">
        <w:rPr>
          <w:sz w:val="20"/>
          <w:szCs w:val="20"/>
        </w:rPr>
        <w:t>Options</w:t>
      </w:r>
      <w:r w:rsidRPr="002B0FFA">
        <w:rPr>
          <w:spacing w:val="-8"/>
          <w:sz w:val="20"/>
          <w:szCs w:val="20"/>
        </w:rPr>
        <w:t xml:space="preserve"> </w:t>
      </w:r>
      <w:r w:rsidRPr="002B0FFA">
        <w:rPr>
          <w:sz w:val="20"/>
          <w:szCs w:val="20"/>
        </w:rPr>
        <w:t>for</w:t>
      </w:r>
      <w:r w:rsidRPr="002B0FFA">
        <w:rPr>
          <w:spacing w:val="-7"/>
          <w:sz w:val="20"/>
          <w:szCs w:val="20"/>
        </w:rPr>
        <w:t xml:space="preserve"> </w:t>
      </w:r>
      <w:r w:rsidRPr="002B0FFA">
        <w:rPr>
          <w:sz w:val="20"/>
          <w:szCs w:val="20"/>
        </w:rPr>
        <w:t>Assistance</w:t>
      </w:r>
      <w:r w:rsidRPr="002B0FFA">
        <w:rPr>
          <w:spacing w:val="-7"/>
          <w:sz w:val="20"/>
          <w:szCs w:val="20"/>
        </w:rPr>
        <w:t xml:space="preserve"> </w:t>
      </w:r>
      <w:r w:rsidR="00F66FBF" w:rsidRPr="002B0FFA">
        <w:rPr>
          <w:spacing w:val="-7"/>
          <w:sz w:val="20"/>
          <w:szCs w:val="20"/>
        </w:rPr>
        <w:t xml:space="preserve">and Reporting </w:t>
      </w:r>
      <w:r w:rsidRPr="002B0FFA">
        <w:rPr>
          <w:sz w:val="20"/>
          <w:szCs w:val="20"/>
        </w:rPr>
        <w:t>Following</w:t>
      </w:r>
      <w:r w:rsidRPr="002B0FFA">
        <w:rPr>
          <w:spacing w:val="-8"/>
          <w:sz w:val="20"/>
          <w:szCs w:val="20"/>
        </w:rPr>
        <w:t xml:space="preserve"> </w:t>
      </w:r>
      <w:r w:rsidRPr="002B0FFA">
        <w:rPr>
          <w:sz w:val="20"/>
          <w:szCs w:val="20"/>
        </w:rPr>
        <w:t>an</w:t>
      </w:r>
      <w:r w:rsidRPr="002B0FFA">
        <w:rPr>
          <w:spacing w:val="-5"/>
          <w:sz w:val="20"/>
          <w:szCs w:val="20"/>
        </w:rPr>
        <w:t xml:space="preserve"> </w:t>
      </w:r>
      <w:r w:rsidR="00E226D0" w:rsidRPr="002B0FFA">
        <w:rPr>
          <w:spacing w:val="-5"/>
          <w:sz w:val="20"/>
          <w:szCs w:val="20"/>
        </w:rPr>
        <w:t xml:space="preserve">Alleged </w:t>
      </w:r>
      <w:r w:rsidRPr="002B0FFA">
        <w:rPr>
          <w:sz w:val="20"/>
          <w:szCs w:val="20"/>
        </w:rPr>
        <w:t>Incident</w:t>
      </w:r>
      <w:r w:rsidRPr="002B0FFA">
        <w:rPr>
          <w:spacing w:val="-5"/>
          <w:sz w:val="20"/>
          <w:szCs w:val="20"/>
        </w:rPr>
        <w:t xml:space="preserve"> </w:t>
      </w:r>
      <w:r w:rsidRPr="002B0FFA">
        <w:rPr>
          <w:sz w:val="20"/>
          <w:szCs w:val="20"/>
        </w:rPr>
        <w:t>of</w:t>
      </w:r>
      <w:r w:rsidRPr="002B0FFA">
        <w:rPr>
          <w:spacing w:val="-7"/>
          <w:sz w:val="20"/>
          <w:szCs w:val="20"/>
        </w:rPr>
        <w:t xml:space="preserve"> </w:t>
      </w:r>
      <w:r w:rsidRPr="002B0FFA">
        <w:rPr>
          <w:sz w:val="20"/>
          <w:szCs w:val="20"/>
        </w:rPr>
        <w:t>Prohibited Conduct</w:t>
      </w:r>
    </w:p>
    <w:p w14:paraId="1B81CEDC" w14:textId="77777777" w:rsidR="00327612" w:rsidRPr="002B0FFA" w:rsidRDefault="00327612" w:rsidP="003577EC">
      <w:pPr>
        <w:pStyle w:val="BodyText"/>
        <w:rPr>
          <w:b/>
          <w:bCs/>
        </w:rPr>
      </w:pPr>
    </w:p>
    <w:p w14:paraId="1B81CEDD" w14:textId="476E2BEA" w:rsidR="00327612" w:rsidRDefault="00DD2738" w:rsidP="002B0FFA">
      <w:pPr>
        <w:pStyle w:val="BodyText"/>
        <w:ind w:left="919" w:right="124" w:hanging="1"/>
      </w:pPr>
      <w:r w:rsidRPr="002B0FFA">
        <w:t>When</w:t>
      </w:r>
      <w:r w:rsidRPr="002B0FFA">
        <w:rPr>
          <w:spacing w:val="-4"/>
        </w:rPr>
        <w:t xml:space="preserve"> </w:t>
      </w:r>
      <w:r w:rsidR="00014FD4" w:rsidRPr="002B0FFA">
        <w:t xml:space="preserve">the university </w:t>
      </w:r>
      <w:r w:rsidR="00D8590E" w:rsidRPr="002B0FFA">
        <w:t>receives a</w:t>
      </w:r>
      <w:r w:rsidR="007C36EF" w:rsidRPr="002B0FFA">
        <w:t xml:space="preserve"> report</w:t>
      </w:r>
      <w:r w:rsidRPr="002B0FFA">
        <w:rPr>
          <w:spacing w:val="-1"/>
        </w:rPr>
        <w:t xml:space="preserve"> </w:t>
      </w:r>
      <w:r w:rsidRPr="002B0FFA">
        <w:t>of</w:t>
      </w:r>
      <w:r w:rsidRPr="002B0FFA">
        <w:rPr>
          <w:spacing w:val="-4"/>
        </w:rPr>
        <w:t xml:space="preserve"> </w:t>
      </w:r>
      <w:r w:rsidR="007C36EF" w:rsidRPr="002B0FFA">
        <w:rPr>
          <w:iCs/>
        </w:rPr>
        <w:t>prohibited conduct</w:t>
      </w:r>
      <w:r w:rsidR="00E226D0" w:rsidRPr="002B0FFA">
        <w:rPr>
          <w:iCs/>
        </w:rPr>
        <w:t>,</w:t>
      </w:r>
      <w:r w:rsidRPr="002B0FFA">
        <w:t xml:space="preserve"> whether</w:t>
      </w:r>
      <w:r w:rsidRPr="002B0FFA">
        <w:rPr>
          <w:spacing w:val="-5"/>
        </w:rPr>
        <w:t xml:space="preserve"> </w:t>
      </w:r>
      <w:r w:rsidRPr="002B0FFA">
        <w:t>it</w:t>
      </w:r>
      <w:r w:rsidRPr="002B0FFA">
        <w:rPr>
          <w:spacing w:val="-3"/>
        </w:rPr>
        <w:t xml:space="preserve"> </w:t>
      </w:r>
      <w:r w:rsidRPr="002B0FFA">
        <w:t>occurred</w:t>
      </w:r>
      <w:r w:rsidRPr="002B0FFA">
        <w:rPr>
          <w:spacing w:val="-5"/>
        </w:rPr>
        <w:t xml:space="preserve"> </w:t>
      </w:r>
      <w:r w:rsidRPr="002B0FFA">
        <w:t>on-</w:t>
      </w:r>
      <w:r w:rsidRPr="002B0FFA">
        <w:rPr>
          <w:spacing w:val="-4"/>
        </w:rPr>
        <w:t xml:space="preserve"> </w:t>
      </w:r>
      <w:r w:rsidRPr="002B0FFA">
        <w:t xml:space="preserve">or off-campus, the campus shall provide the </w:t>
      </w:r>
      <w:r w:rsidR="00087ABB" w:rsidRPr="002B0FFA">
        <w:rPr>
          <w:iCs/>
        </w:rPr>
        <w:t xml:space="preserve">individual </w:t>
      </w:r>
      <w:r w:rsidRPr="002B0FFA">
        <w:t>with written notification of the following:</w:t>
      </w:r>
    </w:p>
    <w:p w14:paraId="1725A1EE" w14:textId="77777777" w:rsidR="003577EC" w:rsidRPr="002B0FFA" w:rsidRDefault="003577EC" w:rsidP="002B0FFA">
      <w:pPr>
        <w:pStyle w:val="BodyText"/>
        <w:ind w:left="919" w:right="124" w:hanging="1"/>
      </w:pPr>
    </w:p>
    <w:p w14:paraId="1B81CEDF" w14:textId="695994B4" w:rsidR="00327612" w:rsidRPr="003577EC" w:rsidRDefault="00DD2738" w:rsidP="003577EC">
      <w:pPr>
        <w:pStyle w:val="ListParagraph"/>
        <w:numPr>
          <w:ilvl w:val="1"/>
          <w:numId w:val="3"/>
        </w:numPr>
        <w:tabs>
          <w:tab w:val="left" w:pos="1279"/>
        </w:tabs>
        <w:ind w:hanging="360"/>
        <w:rPr>
          <w:sz w:val="20"/>
          <w:szCs w:val="20"/>
        </w:rPr>
      </w:pPr>
      <w:r w:rsidRPr="002B0FFA">
        <w:rPr>
          <w:sz w:val="20"/>
          <w:szCs w:val="20"/>
        </w:rPr>
        <w:t>Reporting</w:t>
      </w:r>
      <w:r w:rsidRPr="002B0FFA">
        <w:rPr>
          <w:spacing w:val="-7"/>
          <w:sz w:val="20"/>
          <w:szCs w:val="20"/>
        </w:rPr>
        <w:t xml:space="preserve"> </w:t>
      </w:r>
      <w:r w:rsidRPr="002B0FFA">
        <w:rPr>
          <w:sz w:val="20"/>
          <w:szCs w:val="20"/>
        </w:rPr>
        <w:t>rights</w:t>
      </w:r>
      <w:r w:rsidRPr="002B0FFA">
        <w:rPr>
          <w:spacing w:val="-9"/>
          <w:sz w:val="20"/>
          <w:szCs w:val="20"/>
        </w:rPr>
        <w:t xml:space="preserve"> </w:t>
      </w:r>
      <w:r w:rsidRPr="002B0FFA">
        <w:rPr>
          <w:sz w:val="20"/>
          <w:szCs w:val="20"/>
        </w:rPr>
        <w:t>and</w:t>
      </w:r>
      <w:r w:rsidRPr="002B0FFA">
        <w:rPr>
          <w:spacing w:val="-3"/>
          <w:sz w:val="20"/>
          <w:szCs w:val="20"/>
        </w:rPr>
        <w:t xml:space="preserve"> </w:t>
      </w:r>
      <w:r w:rsidRPr="002B0FFA">
        <w:rPr>
          <w:sz w:val="20"/>
          <w:szCs w:val="20"/>
        </w:rPr>
        <w:t>options,</w:t>
      </w:r>
      <w:r w:rsidRPr="002B0FFA">
        <w:rPr>
          <w:spacing w:val="-5"/>
          <w:sz w:val="20"/>
          <w:szCs w:val="20"/>
        </w:rPr>
        <w:t xml:space="preserve"> </w:t>
      </w:r>
      <w:r w:rsidRPr="002B0FFA">
        <w:rPr>
          <w:spacing w:val="-2"/>
          <w:sz w:val="20"/>
          <w:szCs w:val="20"/>
        </w:rPr>
        <w:t>including:</w:t>
      </w:r>
    </w:p>
    <w:p w14:paraId="415168CF" w14:textId="77777777" w:rsidR="003577EC" w:rsidRPr="002B0FFA" w:rsidRDefault="003577EC" w:rsidP="003577EC">
      <w:pPr>
        <w:pStyle w:val="ListParagraph"/>
        <w:tabs>
          <w:tab w:val="left" w:pos="1279"/>
        </w:tabs>
        <w:ind w:firstLine="0"/>
        <w:rPr>
          <w:sz w:val="20"/>
          <w:szCs w:val="20"/>
        </w:rPr>
      </w:pPr>
    </w:p>
    <w:p w14:paraId="1B81CEE0" w14:textId="77777777" w:rsidR="00327612" w:rsidRPr="002B0FFA" w:rsidRDefault="00DD2738" w:rsidP="003577EC">
      <w:pPr>
        <w:pStyle w:val="ListParagraph"/>
        <w:numPr>
          <w:ilvl w:val="2"/>
          <w:numId w:val="3"/>
        </w:numPr>
        <w:tabs>
          <w:tab w:val="left" w:pos="1639"/>
        </w:tabs>
        <w:ind w:right="476" w:hanging="361"/>
        <w:rPr>
          <w:sz w:val="20"/>
          <w:szCs w:val="20"/>
        </w:rPr>
      </w:pPr>
      <w:r w:rsidRPr="002B0FFA">
        <w:rPr>
          <w:sz w:val="20"/>
          <w:szCs w:val="20"/>
        </w:rPr>
        <w:t>To whom</w:t>
      </w:r>
      <w:r w:rsidRPr="002B0FFA">
        <w:rPr>
          <w:spacing w:val="-3"/>
          <w:sz w:val="20"/>
          <w:szCs w:val="20"/>
        </w:rPr>
        <w:t xml:space="preserve"> </w:t>
      </w:r>
      <w:r w:rsidRPr="002B0FFA">
        <w:rPr>
          <w:sz w:val="20"/>
          <w:szCs w:val="20"/>
        </w:rPr>
        <w:t>and how</w:t>
      </w:r>
      <w:r w:rsidRPr="002B0FFA">
        <w:rPr>
          <w:spacing w:val="-1"/>
          <w:sz w:val="20"/>
          <w:szCs w:val="20"/>
        </w:rPr>
        <w:t xml:space="preserve"> </w:t>
      </w:r>
      <w:r w:rsidRPr="002B0FFA">
        <w:rPr>
          <w:sz w:val="20"/>
          <w:szCs w:val="20"/>
        </w:rPr>
        <w:t>to report</w:t>
      </w:r>
      <w:r w:rsidRPr="002B0FFA">
        <w:rPr>
          <w:spacing w:val="-3"/>
          <w:sz w:val="20"/>
          <w:szCs w:val="20"/>
        </w:rPr>
        <w:t xml:space="preserve"> </w:t>
      </w:r>
      <w:r w:rsidRPr="002B0FFA">
        <w:rPr>
          <w:sz w:val="20"/>
          <w:szCs w:val="20"/>
        </w:rPr>
        <w:t>an</w:t>
      </w:r>
      <w:r w:rsidRPr="002B0FFA">
        <w:rPr>
          <w:spacing w:val="-4"/>
          <w:sz w:val="20"/>
          <w:szCs w:val="20"/>
        </w:rPr>
        <w:t xml:space="preserve"> </w:t>
      </w:r>
      <w:r w:rsidRPr="002B0FFA">
        <w:rPr>
          <w:sz w:val="20"/>
          <w:szCs w:val="20"/>
        </w:rPr>
        <w:t>alleged</w:t>
      </w:r>
      <w:r w:rsidRPr="002B0FFA">
        <w:rPr>
          <w:spacing w:val="-5"/>
          <w:sz w:val="20"/>
          <w:szCs w:val="20"/>
        </w:rPr>
        <w:t xml:space="preserve"> </w:t>
      </w:r>
      <w:r w:rsidRPr="002B0FFA">
        <w:rPr>
          <w:sz w:val="20"/>
          <w:szCs w:val="20"/>
        </w:rPr>
        <w:t>offense,</w:t>
      </w:r>
      <w:r w:rsidRPr="002B0FFA">
        <w:rPr>
          <w:spacing w:val="-2"/>
          <w:sz w:val="20"/>
          <w:szCs w:val="20"/>
        </w:rPr>
        <w:t xml:space="preserve"> </w:t>
      </w:r>
      <w:r w:rsidRPr="002B0FFA">
        <w:rPr>
          <w:sz w:val="20"/>
          <w:szCs w:val="20"/>
        </w:rPr>
        <w:t>including</w:t>
      </w:r>
      <w:r w:rsidRPr="002B0FFA">
        <w:rPr>
          <w:spacing w:val="-4"/>
          <w:sz w:val="20"/>
          <w:szCs w:val="20"/>
        </w:rPr>
        <w:t xml:space="preserve"> </w:t>
      </w:r>
      <w:r w:rsidRPr="002B0FFA">
        <w:rPr>
          <w:sz w:val="20"/>
          <w:szCs w:val="20"/>
        </w:rPr>
        <w:t>campus</w:t>
      </w:r>
      <w:r w:rsidRPr="002B0FFA">
        <w:rPr>
          <w:spacing w:val="-6"/>
          <w:sz w:val="20"/>
          <w:szCs w:val="20"/>
        </w:rPr>
        <w:t xml:space="preserve"> </w:t>
      </w:r>
      <w:r w:rsidRPr="002B0FFA">
        <w:rPr>
          <w:sz w:val="20"/>
          <w:szCs w:val="20"/>
        </w:rPr>
        <w:t>authorities</w:t>
      </w:r>
      <w:r w:rsidRPr="002B0FFA">
        <w:rPr>
          <w:spacing w:val="-6"/>
          <w:sz w:val="20"/>
          <w:szCs w:val="20"/>
        </w:rPr>
        <w:t xml:space="preserve"> </w:t>
      </w:r>
      <w:r w:rsidRPr="002B0FFA">
        <w:rPr>
          <w:sz w:val="20"/>
          <w:szCs w:val="20"/>
        </w:rPr>
        <w:t>and</w:t>
      </w:r>
      <w:r w:rsidRPr="002B0FFA">
        <w:rPr>
          <w:spacing w:val="-5"/>
          <w:sz w:val="20"/>
          <w:szCs w:val="20"/>
        </w:rPr>
        <w:t xml:space="preserve"> </w:t>
      </w:r>
      <w:r w:rsidRPr="002B0FFA">
        <w:rPr>
          <w:sz w:val="20"/>
          <w:szCs w:val="20"/>
        </w:rPr>
        <w:t>local</w:t>
      </w:r>
      <w:r w:rsidRPr="002B0FFA">
        <w:rPr>
          <w:spacing w:val="-3"/>
          <w:sz w:val="20"/>
          <w:szCs w:val="20"/>
        </w:rPr>
        <w:t xml:space="preserve"> </w:t>
      </w:r>
      <w:r w:rsidRPr="002B0FFA">
        <w:rPr>
          <w:sz w:val="20"/>
          <w:szCs w:val="20"/>
        </w:rPr>
        <w:t>law</w:t>
      </w:r>
      <w:r w:rsidRPr="002B0FFA">
        <w:rPr>
          <w:spacing w:val="-6"/>
          <w:sz w:val="20"/>
          <w:szCs w:val="20"/>
        </w:rPr>
        <w:t xml:space="preserve"> </w:t>
      </w:r>
      <w:r w:rsidRPr="002B0FFA">
        <w:rPr>
          <w:sz w:val="20"/>
          <w:szCs w:val="20"/>
        </w:rPr>
        <w:t xml:space="preserve">enforcement </w:t>
      </w:r>
      <w:proofErr w:type="gramStart"/>
      <w:r w:rsidRPr="002B0FFA">
        <w:rPr>
          <w:spacing w:val="-2"/>
          <w:sz w:val="20"/>
          <w:szCs w:val="20"/>
        </w:rPr>
        <w:t>authorities;</w:t>
      </w:r>
      <w:proofErr w:type="gramEnd"/>
    </w:p>
    <w:p w14:paraId="1B81CEE1" w14:textId="6CE2C977" w:rsidR="00327612" w:rsidRPr="002B0FFA" w:rsidRDefault="00DD2738" w:rsidP="003577EC">
      <w:pPr>
        <w:pStyle w:val="ListParagraph"/>
        <w:numPr>
          <w:ilvl w:val="2"/>
          <w:numId w:val="3"/>
        </w:numPr>
        <w:tabs>
          <w:tab w:val="left" w:pos="1639"/>
        </w:tabs>
        <w:rPr>
          <w:sz w:val="20"/>
          <w:szCs w:val="20"/>
        </w:rPr>
      </w:pPr>
      <w:r w:rsidRPr="002B0FFA">
        <w:rPr>
          <w:sz w:val="20"/>
          <w:szCs w:val="20"/>
        </w:rPr>
        <w:t>How</w:t>
      </w:r>
      <w:r w:rsidRPr="002B0FFA">
        <w:rPr>
          <w:spacing w:val="-2"/>
          <w:sz w:val="20"/>
          <w:szCs w:val="20"/>
        </w:rPr>
        <w:t xml:space="preserve"> </w:t>
      </w:r>
      <w:r w:rsidRPr="002B0FFA">
        <w:rPr>
          <w:sz w:val="20"/>
          <w:szCs w:val="20"/>
        </w:rPr>
        <w:t>to</w:t>
      </w:r>
      <w:r w:rsidRPr="002B0FFA">
        <w:rPr>
          <w:spacing w:val="-5"/>
          <w:sz w:val="20"/>
          <w:szCs w:val="20"/>
        </w:rPr>
        <w:t xml:space="preserve"> </w:t>
      </w:r>
      <w:r w:rsidRPr="002B0FFA">
        <w:rPr>
          <w:sz w:val="20"/>
          <w:szCs w:val="20"/>
        </w:rPr>
        <w:t>file</w:t>
      </w:r>
      <w:r w:rsidRPr="002B0FFA">
        <w:rPr>
          <w:spacing w:val="-3"/>
          <w:sz w:val="20"/>
          <w:szCs w:val="20"/>
        </w:rPr>
        <w:t xml:space="preserve"> </w:t>
      </w:r>
      <w:r w:rsidRPr="002B0FFA">
        <w:rPr>
          <w:sz w:val="20"/>
          <w:szCs w:val="20"/>
        </w:rPr>
        <w:t>a</w:t>
      </w:r>
      <w:r w:rsidRPr="002B0FFA">
        <w:rPr>
          <w:spacing w:val="-4"/>
          <w:sz w:val="20"/>
          <w:szCs w:val="20"/>
        </w:rPr>
        <w:t xml:space="preserve"> </w:t>
      </w:r>
      <w:proofErr w:type="gramStart"/>
      <w:r w:rsidRPr="002B0FFA">
        <w:rPr>
          <w:iCs/>
          <w:spacing w:val="-2"/>
          <w:sz w:val="20"/>
          <w:szCs w:val="20"/>
        </w:rPr>
        <w:t>complaint;</w:t>
      </w:r>
      <w:proofErr w:type="gramEnd"/>
    </w:p>
    <w:p w14:paraId="1B81CEE2" w14:textId="77777777" w:rsidR="00327612" w:rsidRPr="002B0FFA" w:rsidRDefault="00DD2738" w:rsidP="003577EC">
      <w:pPr>
        <w:pStyle w:val="ListParagraph"/>
        <w:numPr>
          <w:ilvl w:val="2"/>
          <w:numId w:val="3"/>
        </w:numPr>
        <w:tabs>
          <w:tab w:val="left" w:pos="1639"/>
        </w:tabs>
        <w:rPr>
          <w:sz w:val="20"/>
          <w:szCs w:val="20"/>
        </w:rPr>
      </w:pPr>
      <w:r w:rsidRPr="002B0FFA">
        <w:rPr>
          <w:sz w:val="20"/>
          <w:szCs w:val="20"/>
        </w:rPr>
        <w:t>To</w:t>
      </w:r>
      <w:r w:rsidRPr="002B0FFA">
        <w:rPr>
          <w:spacing w:val="-2"/>
          <w:sz w:val="20"/>
          <w:szCs w:val="20"/>
        </w:rPr>
        <w:t xml:space="preserve"> </w:t>
      </w:r>
      <w:r w:rsidRPr="002B0FFA">
        <w:rPr>
          <w:sz w:val="20"/>
          <w:szCs w:val="20"/>
        </w:rPr>
        <w:t>be</w:t>
      </w:r>
      <w:r w:rsidRPr="002B0FFA">
        <w:rPr>
          <w:spacing w:val="-4"/>
          <w:sz w:val="20"/>
          <w:szCs w:val="20"/>
        </w:rPr>
        <w:t xml:space="preserve"> </w:t>
      </w:r>
      <w:r w:rsidRPr="002B0FFA">
        <w:rPr>
          <w:sz w:val="20"/>
          <w:szCs w:val="20"/>
        </w:rPr>
        <w:t>assisted</w:t>
      </w:r>
      <w:r w:rsidRPr="002B0FFA">
        <w:rPr>
          <w:spacing w:val="-6"/>
          <w:sz w:val="20"/>
          <w:szCs w:val="20"/>
        </w:rPr>
        <w:t xml:space="preserve"> </w:t>
      </w:r>
      <w:r w:rsidRPr="002B0FFA">
        <w:rPr>
          <w:sz w:val="20"/>
          <w:szCs w:val="20"/>
        </w:rPr>
        <w:t>by</w:t>
      </w:r>
      <w:r w:rsidRPr="002B0FFA">
        <w:rPr>
          <w:spacing w:val="-5"/>
          <w:sz w:val="20"/>
          <w:szCs w:val="20"/>
        </w:rPr>
        <w:t xml:space="preserve"> </w:t>
      </w:r>
      <w:r w:rsidRPr="002B0FFA">
        <w:rPr>
          <w:sz w:val="20"/>
          <w:szCs w:val="20"/>
        </w:rPr>
        <w:t>campus</w:t>
      </w:r>
      <w:r w:rsidRPr="002B0FFA">
        <w:rPr>
          <w:spacing w:val="-7"/>
          <w:sz w:val="20"/>
          <w:szCs w:val="20"/>
        </w:rPr>
        <w:t xml:space="preserve"> </w:t>
      </w:r>
      <w:r w:rsidRPr="002B0FFA">
        <w:rPr>
          <w:sz w:val="20"/>
          <w:szCs w:val="20"/>
        </w:rPr>
        <w:t>authorities</w:t>
      </w:r>
      <w:r w:rsidRPr="002B0FFA">
        <w:rPr>
          <w:spacing w:val="-7"/>
          <w:sz w:val="20"/>
          <w:szCs w:val="20"/>
        </w:rPr>
        <w:t xml:space="preserve"> </w:t>
      </w:r>
      <w:r w:rsidRPr="002B0FFA">
        <w:rPr>
          <w:sz w:val="20"/>
          <w:szCs w:val="20"/>
        </w:rPr>
        <w:t>in</w:t>
      </w:r>
      <w:r w:rsidRPr="002B0FFA">
        <w:rPr>
          <w:spacing w:val="-6"/>
          <w:sz w:val="20"/>
          <w:szCs w:val="20"/>
        </w:rPr>
        <w:t xml:space="preserve"> </w:t>
      </w:r>
      <w:r w:rsidRPr="002B0FFA">
        <w:rPr>
          <w:sz w:val="20"/>
          <w:szCs w:val="20"/>
        </w:rPr>
        <w:t>making</w:t>
      </w:r>
      <w:r w:rsidRPr="002B0FFA">
        <w:rPr>
          <w:spacing w:val="-6"/>
          <w:sz w:val="20"/>
          <w:szCs w:val="20"/>
        </w:rPr>
        <w:t xml:space="preserve"> </w:t>
      </w:r>
      <w:r w:rsidRPr="002B0FFA">
        <w:rPr>
          <w:sz w:val="20"/>
          <w:szCs w:val="20"/>
        </w:rPr>
        <w:t>a</w:t>
      </w:r>
      <w:r w:rsidRPr="002B0FFA">
        <w:rPr>
          <w:spacing w:val="-4"/>
          <w:sz w:val="20"/>
          <w:szCs w:val="20"/>
        </w:rPr>
        <w:t xml:space="preserve"> </w:t>
      </w:r>
      <w:r w:rsidRPr="002B0FFA">
        <w:rPr>
          <w:sz w:val="20"/>
          <w:szCs w:val="20"/>
        </w:rPr>
        <w:t>report;</w:t>
      </w:r>
      <w:r w:rsidRPr="002B0FFA">
        <w:rPr>
          <w:spacing w:val="-4"/>
          <w:sz w:val="20"/>
          <w:szCs w:val="20"/>
        </w:rPr>
        <w:t xml:space="preserve"> </w:t>
      </w:r>
      <w:r w:rsidRPr="002B0FFA">
        <w:rPr>
          <w:spacing w:val="-5"/>
          <w:sz w:val="20"/>
          <w:szCs w:val="20"/>
        </w:rPr>
        <w:t>and</w:t>
      </w:r>
    </w:p>
    <w:p w14:paraId="1B81CEE3" w14:textId="77777777" w:rsidR="00327612" w:rsidRPr="002B0FFA" w:rsidRDefault="00DD2738" w:rsidP="002B0FFA">
      <w:pPr>
        <w:pStyle w:val="ListParagraph"/>
        <w:numPr>
          <w:ilvl w:val="2"/>
          <w:numId w:val="3"/>
        </w:numPr>
        <w:tabs>
          <w:tab w:val="left" w:pos="1639"/>
        </w:tabs>
        <w:rPr>
          <w:sz w:val="20"/>
          <w:szCs w:val="20"/>
        </w:rPr>
      </w:pPr>
      <w:r w:rsidRPr="002B0FFA">
        <w:rPr>
          <w:sz w:val="20"/>
          <w:szCs w:val="20"/>
        </w:rPr>
        <w:t>To</w:t>
      </w:r>
      <w:r w:rsidRPr="002B0FFA">
        <w:rPr>
          <w:spacing w:val="-2"/>
          <w:sz w:val="20"/>
          <w:szCs w:val="20"/>
        </w:rPr>
        <w:t xml:space="preserve"> </w:t>
      </w:r>
      <w:r w:rsidRPr="002B0FFA">
        <w:rPr>
          <w:sz w:val="20"/>
          <w:szCs w:val="20"/>
        </w:rPr>
        <w:t>decline</w:t>
      </w:r>
      <w:r w:rsidRPr="002B0FFA">
        <w:rPr>
          <w:spacing w:val="-5"/>
          <w:sz w:val="20"/>
          <w:szCs w:val="20"/>
        </w:rPr>
        <w:t xml:space="preserve"> </w:t>
      </w:r>
      <w:r w:rsidRPr="002B0FFA">
        <w:rPr>
          <w:sz w:val="20"/>
          <w:szCs w:val="20"/>
        </w:rPr>
        <w:t>to</w:t>
      </w:r>
      <w:r w:rsidRPr="002B0FFA">
        <w:rPr>
          <w:spacing w:val="-5"/>
          <w:sz w:val="20"/>
          <w:szCs w:val="20"/>
        </w:rPr>
        <w:t xml:space="preserve"> </w:t>
      </w:r>
      <w:r w:rsidRPr="002B0FFA">
        <w:rPr>
          <w:sz w:val="20"/>
          <w:szCs w:val="20"/>
        </w:rPr>
        <w:t>notify</w:t>
      </w:r>
      <w:r w:rsidRPr="002B0FFA">
        <w:rPr>
          <w:spacing w:val="-6"/>
          <w:sz w:val="20"/>
          <w:szCs w:val="20"/>
        </w:rPr>
        <w:t xml:space="preserve"> </w:t>
      </w:r>
      <w:r w:rsidRPr="002B0FFA">
        <w:rPr>
          <w:sz w:val="20"/>
          <w:szCs w:val="20"/>
        </w:rPr>
        <w:t>such</w:t>
      </w:r>
      <w:r w:rsidRPr="002B0FFA">
        <w:rPr>
          <w:spacing w:val="-5"/>
          <w:sz w:val="20"/>
          <w:szCs w:val="20"/>
        </w:rPr>
        <w:t xml:space="preserve"> </w:t>
      </w:r>
      <w:r w:rsidRPr="002B0FFA">
        <w:rPr>
          <w:spacing w:val="-2"/>
          <w:sz w:val="20"/>
          <w:szCs w:val="20"/>
        </w:rPr>
        <w:t>authorities.</w:t>
      </w:r>
    </w:p>
    <w:p w14:paraId="1B81CEE4" w14:textId="77777777" w:rsidR="00327612" w:rsidRPr="002B0FFA" w:rsidRDefault="00327612" w:rsidP="003577EC">
      <w:pPr>
        <w:pStyle w:val="BodyText"/>
      </w:pPr>
    </w:p>
    <w:p w14:paraId="1B81CEE5" w14:textId="77777777" w:rsidR="00327612" w:rsidRPr="002B0FFA" w:rsidRDefault="00DD2738" w:rsidP="002B0FFA">
      <w:pPr>
        <w:pStyle w:val="ListParagraph"/>
        <w:keepNext/>
        <w:keepLines/>
        <w:widowControl/>
        <w:numPr>
          <w:ilvl w:val="1"/>
          <w:numId w:val="3"/>
        </w:numPr>
        <w:tabs>
          <w:tab w:val="left" w:pos="1279"/>
        </w:tabs>
        <w:ind w:right="379"/>
        <w:rPr>
          <w:sz w:val="20"/>
          <w:szCs w:val="20"/>
        </w:rPr>
      </w:pPr>
      <w:r w:rsidRPr="002B0FFA">
        <w:rPr>
          <w:sz w:val="20"/>
          <w:szCs w:val="20"/>
        </w:rPr>
        <w:t>The</w:t>
      </w:r>
      <w:r w:rsidRPr="002B0FFA">
        <w:rPr>
          <w:spacing w:val="-2"/>
          <w:sz w:val="20"/>
          <w:szCs w:val="20"/>
        </w:rPr>
        <w:t xml:space="preserve"> </w:t>
      </w:r>
      <w:r w:rsidRPr="002B0FFA">
        <w:rPr>
          <w:sz w:val="20"/>
          <w:szCs w:val="20"/>
        </w:rPr>
        <w:t>importance</w:t>
      </w:r>
      <w:r w:rsidRPr="002B0FFA">
        <w:rPr>
          <w:spacing w:val="-2"/>
          <w:sz w:val="20"/>
          <w:szCs w:val="20"/>
        </w:rPr>
        <w:t xml:space="preserve"> </w:t>
      </w:r>
      <w:r w:rsidRPr="002B0FFA">
        <w:rPr>
          <w:sz w:val="20"/>
          <w:szCs w:val="20"/>
        </w:rPr>
        <w:t>of</w:t>
      </w:r>
      <w:r w:rsidRPr="002B0FFA">
        <w:rPr>
          <w:spacing w:val="-3"/>
          <w:sz w:val="20"/>
          <w:szCs w:val="20"/>
        </w:rPr>
        <w:t xml:space="preserve"> </w:t>
      </w:r>
      <w:r w:rsidRPr="002B0FFA">
        <w:rPr>
          <w:sz w:val="20"/>
          <w:szCs w:val="20"/>
        </w:rPr>
        <w:t>preserving</w:t>
      </w:r>
      <w:r w:rsidRPr="002B0FFA">
        <w:rPr>
          <w:spacing w:val="-3"/>
          <w:sz w:val="20"/>
          <w:szCs w:val="20"/>
        </w:rPr>
        <w:t xml:space="preserve"> </w:t>
      </w:r>
      <w:r w:rsidRPr="002B0FFA">
        <w:rPr>
          <w:sz w:val="20"/>
          <w:szCs w:val="20"/>
        </w:rPr>
        <w:t>evidence</w:t>
      </w:r>
      <w:r w:rsidRPr="002B0FFA">
        <w:rPr>
          <w:spacing w:val="-2"/>
          <w:sz w:val="20"/>
          <w:szCs w:val="20"/>
        </w:rPr>
        <w:t xml:space="preserve"> </w:t>
      </w:r>
      <w:r w:rsidRPr="002B0FFA">
        <w:rPr>
          <w:sz w:val="20"/>
          <w:szCs w:val="20"/>
        </w:rPr>
        <w:t>that</w:t>
      </w:r>
      <w:r w:rsidRPr="002B0FFA">
        <w:rPr>
          <w:spacing w:val="-2"/>
          <w:sz w:val="20"/>
          <w:szCs w:val="20"/>
        </w:rPr>
        <w:t xml:space="preserve"> </w:t>
      </w:r>
      <w:r w:rsidRPr="002B0FFA">
        <w:rPr>
          <w:sz w:val="20"/>
          <w:szCs w:val="20"/>
        </w:rPr>
        <w:t>may</w:t>
      </w:r>
      <w:r w:rsidRPr="002B0FFA">
        <w:rPr>
          <w:spacing w:val="-3"/>
          <w:sz w:val="20"/>
          <w:szCs w:val="20"/>
        </w:rPr>
        <w:t xml:space="preserve"> </w:t>
      </w:r>
      <w:r w:rsidRPr="002B0FFA">
        <w:rPr>
          <w:sz w:val="20"/>
          <w:szCs w:val="20"/>
        </w:rPr>
        <w:t>assist</w:t>
      </w:r>
      <w:r w:rsidRPr="002B0FFA">
        <w:rPr>
          <w:spacing w:val="-2"/>
          <w:sz w:val="20"/>
          <w:szCs w:val="20"/>
        </w:rPr>
        <w:t xml:space="preserve"> </w:t>
      </w:r>
      <w:r w:rsidRPr="002B0FFA">
        <w:rPr>
          <w:sz w:val="20"/>
          <w:szCs w:val="20"/>
        </w:rPr>
        <w:t>in</w:t>
      </w:r>
      <w:r w:rsidRPr="002B0FFA">
        <w:rPr>
          <w:spacing w:val="-3"/>
          <w:sz w:val="20"/>
          <w:szCs w:val="20"/>
        </w:rPr>
        <w:t xml:space="preserve"> </w:t>
      </w:r>
      <w:r w:rsidRPr="002B0FFA">
        <w:rPr>
          <w:sz w:val="20"/>
          <w:szCs w:val="20"/>
        </w:rPr>
        <w:t>proving</w:t>
      </w:r>
      <w:r w:rsidRPr="002B0FFA">
        <w:rPr>
          <w:spacing w:val="-3"/>
          <w:sz w:val="20"/>
          <w:szCs w:val="20"/>
        </w:rPr>
        <w:t xml:space="preserve"> </w:t>
      </w:r>
      <w:r w:rsidRPr="002B0FFA">
        <w:rPr>
          <w:sz w:val="20"/>
          <w:szCs w:val="20"/>
        </w:rPr>
        <w:t>that</w:t>
      </w:r>
      <w:r w:rsidRPr="002B0FFA">
        <w:rPr>
          <w:spacing w:val="-2"/>
          <w:sz w:val="20"/>
          <w:szCs w:val="20"/>
        </w:rPr>
        <w:t xml:space="preserve"> </w:t>
      </w:r>
      <w:r w:rsidRPr="002B0FFA">
        <w:rPr>
          <w:sz w:val="20"/>
          <w:szCs w:val="20"/>
        </w:rPr>
        <w:t>an</w:t>
      </w:r>
      <w:r w:rsidRPr="002B0FFA">
        <w:rPr>
          <w:spacing w:val="-4"/>
          <w:sz w:val="20"/>
          <w:szCs w:val="20"/>
        </w:rPr>
        <w:t xml:space="preserve"> </w:t>
      </w:r>
      <w:r w:rsidRPr="002B0FFA">
        <w:rPr>
          <w:sz w:val="20"/>
          <w:szCs w:val="20"/>
        </w:rPr>
        <w:t>alleged</w:t>
      </w:r>
      <w:r w:rsidRPr="002B0FFA">
        <w:rPr>
          <w:spacing w:val="-3"/>
          <w:sz w:val="20"/>
          <w:szCs w:val="20"/>
        </w:rPr>
        <w:t xml:space="preserve"> </w:t>
      </w:r>
      <w:r w:rsidRPr="002B0FFA">
        <w:rPr>
          <w:sz w:val="20"/>
          <w:szCs w:val="20"/>
        </w:rPr>
        <w:t>criminal</w:t>
      </w:r>
      <w:r w:rsidRPr="002B0FFA">
        <w:rPr>
          <w:spacing w:val="-2"/>
          <w:sz w:val="20"/>
          <w:szCs w:val="20"/>
        </w:rPr>
        <w:t xml:space="preserve"> </w:t>
      </w:r>
      <w:r w:rsidRPr="002B0FFA">
        <w:rPr>
          <w:sz w:val="20"/>
          <w:szCs w:val="20"/>
        </w:rPr>
        <w:t>offense</w:t>
      </w:r>
      <w:r w:rsidRPr="002B0FFA">
        <w:rPr>
          <w:spacing w:val="-2"/>
          <w:sz w:val="20"/>
          <w:szCs w:val="20"/>
        </w:rPr>
        <w:t xml:space="preserve"> </w:t>
      </w:r>
      <w:r w:rsidRPr="002B0FFA">
        <w:rPr>
          <w:sz w:val="20"/>
          <w:szCs w:val="20"/>
        </w:rPr>
        <w:t>occurred</w:t>
      </w:r>
      <w:r w:rsidRPr="002B0FFA">
        <w:rPr>
          <w:spacing w:val="-3"/>
          <w:sz w:val="20"/>
          <w:szCs w:val="20"/>
        </w:rPr>
        <w:t xml:space="preserve"> </w:t>
      </w:r>
      <w:r w:rsidRPr="002B0FFA">
        <w:rPr>
          <w:sz w:val="20"/>
          <w:szCs w:val="20"/>
        </w:rPr>
        <w:t xml:space="preserve">or may be helpful in obtaining a protection </w:t>
      </w:r>
      <w:proofErr w:type="gramStart"/>
      <w:r w:rsidRPr="002B0FFA">
        <w:rPr>
          <w:sz w:val="20"/>
          <w:szCs w:val="20"/>
        </w:rPr>
        <w:t>order;</w:t>
      </w:r>
      <w:proofErr w:type="gramEnd"/>
    </w:p>
    <w:p w14:paraId="1B81CEE6" w14:textId="77777777" w:rsidR="00327612" w:rsidRPr="002B0FFA" w:rsidRDefault="00327612" w:rsidP="003577EC">
      <w:pPr>
        <w:pStyle w:val="BodyText"/>
        <w:keepNext/>
        <w:keepLines/>
        <w:widowControl/>
      </w:pPr>
    </w:p>
    <w:p w14:paraId="1B81CEE7" w14:textId="77777777" w:rsidR="00327612" w:rsidRPr="002B0FFA" w:rsidRDefault="00DD2738" w:rsidP="003577EC">
      <w:pPr>
        <w:pStyle w:val="ListParagraph"/>
        <w:numPr>
          <w:ilvl w:val="1"/>
          <w:numId w:val="3"/>
        </w:numPr>
        <w:tabs>
          <w:tab w:val="left" w:pos="1279"/>
        </w:tabs>
        <w:ind w:right="623"/>
        <w:rPr>
          <w:sz w:val="20"/>
          <w:szCs w:val="20"/>
        </w:rPr>
      </w:pPr>
      <w:r w:rsidRPr="002B0FFA">
        <w:rPr>
          <w:sz w:val="20"/>
          <w:szCs w:val="20"/>
        </w:rPr>
        <w:t>The</w:t>
      </w:r>
      <w:r w:rsidRPr="002B0FFA">
        <w:rPr>
          <w:spacing w:val="-4"/>
          <w:sz w:val="20"/>
          <w:szCs w:val="20"/>
        </w:rPr>
        <w:t xml:space="preserve"> </w:t>
      </w:r>
      <w:r w:rsidRPr="002B0FFA">
        <w:rPr>
          <w:sz w:val="20"/>
          <w:szCs w:val="20"/>
        </w:rPr>
        <w:t>method</w:t>
      </w:r>
      <w:r w:rsidRPr="002B0FFA">
        <w:rPr>
          <w:spacing w:val="-5"/>
          <w:sz w:val="20"/>
          <w:szCs w:val="20"/>
        </w:rPr>
        <w:t xml:space="preserve"> </w:t>
      </w:r>
      <w:r w:rsidRPr="002B0FFA">
        <w:rPr>
          <w:sz w:val="20"/>
          <w:szCs w:val="20"/>
        </w:rPr>
        <w:t>by</w:t>
      </w:r>
      <w:r w:rsidRPr="002B0FFA">
        <w:rPr>
          <w:spacing w:val="-1"/>
          <w:sz w:val="20"/>
          <w:szCs w:val="20"/>
        </w:rPr>
        <w:t xml:space="preserve"> </w:t>
      </w:r>
      <w:r w:rsidRPr="002B0FFA">
        <w:rPr>
          <w:sz w:val="20"/>
          <w:szCs w:val="20"/>
        </w:rPr>
        <w:t>which</w:t>
      </w:r>
      <w:r w:rsidRPr="002B0FFA">
        <w:rPr>
          <w:spacing w:val="-5"/>
          <w:sz w:val="20"/>
          <w:szCs w:val="20"/>
        </w:rPr>
        <w:t xml:space="preserve"> </w:t>
      </w:r>
      <w:r w:rsidRPr="002B0FFA">
        <w:rPr>
          <w:sz w:val="20"/>
          <w:szCs w:val="20"/>
        </w:rPr>
        <w:t>the</w:t>
      </w:r>
      <w:r w:rsidRPr="002B0FFA">
        <w:rPr>
          <w:spacing w:val="-4"/>
          <w:sz w:val="20"/>
          <w:szCs w:val="20"/>
        </w:rPr>
        <w:t xml:space="preserve"> </w:t>
      </w:r>
      <w:r w:rsidRPr="002B0FFA">
        <w:rPr>
          <w:sz w:val="20"/>
          <w:szCs w:val="20"/>
        </w:rPr>
        <w:t>individual</w:t>
      </w:r>
      <w:r w:rsidRPr="002B0FFA">
        <w:rPr>
          <w:spacing w:val="-4"/>
          <w:sz w:val="20"/>
          <w:szCs w:val="20"/>
        </w:rPr>
        <w:t xml:space="preserve"> </w:t>
      </w:r>
      <w:r w:rsidRPr="002B0FFA">
        <w:rPr>
          <w:sz w:val="20"/>
          <w:szCs w:val="20"/>
        </w:rPr>
        <w:t>can</w:t>
      </w:r>
      <w:r w:rsidRPr="002B0FFA">
        <w:rPr>
          <w:spacing w:val="-1"/>
          <w:sz w:val="20"/>
          <w:szCs w:val="20"/>
        </w:rPr>
        <w:t xml:space="preserve"> </w:t>
      </w:r>
      <w:r w:rsidRPr="002B0FFA">
        <w:rPr>
          <w:sz w:val="20"/>
          <w:szCs w:val="20"/>
        </w:rPr>
        <w:t>seek</w:t>
      </w:r>
      <w:r w:rsidRPr="002B0FFA">
        <w:rPr>
          <w:spacing w:val="-5"/>
          <w:sz w:val="20"/>
          <w:szCs w:val="20"/>
        </w:rPr>
        <w:t xml:space="preserve"> </w:t>
      </w:r>
      <w:r w:rsidRPr="002B0FFA">
        <w:rPr>
          <w:sz w:val="20"/>
          <w:szCs w:val="20"/>
        </w:rPr>
        <w:t>orders</w:t>
      </w:r>
      <w:r w:rsidRPr="002B0FFA">
        <w:rPr>
          <w:spacing w:val="-2"/>
          <w:sz w:val="20"/>
          <w:szCs w:val="20"/>
        </w:rPr>
        <w:t xml:space="preserve"> </w:t>
      </w:r>
      <w:r w:rsidRPr="002B0FFA">
        <w:rPr>
          <w:sz w:val="20"/>
          <w:szCs w:val="20"/>
        </w:rPr>
        <w:t>of</w:t>
      </w:r>
      <w:r w:rsidRPr="002B0FFA">
        <w:rPr>
          <w:spacing w:val="-1"/>
          <w:sz w:val="20"/>
          <w:szCs w:val="20"/>
        </w:rPr>
        <w:t xml:space="preserve"> </w:t>
      </w:r>
      <w:r w:rsidRPr="002B0FFA">
        <w:rPr>
          <w:sz w:val="20"/>
          <w:szCs w:val="20"/>
        </w:rPr>
        <w:t>protection,</w:t>
      </w:r>
      <w:r w:rsidRPr="002B0FFA">
        <w:rPr>
          <w:spacing w:val="-3"/>
          <w:sz w:val="20"/>
          <w:szCs w:val="20"/>
        </w:rPr>
        <w:t xml:space="preserve"> </w:t>
      </w:r>
      <w:r w:rsidRPr="002B0FFA">
        <w:rPr>
          <w:sz w:val="20"/>
          <w:szCs w:val="20"/>
        </w:rPr>
        <w:t>no-contact</w:t>
      </w:r>
      <w:r w:rsidRPr="002B0FFA">
        <w:rPr>
          <w:spacing w:val="-4"/>
          <w:sz w:val="20"/>
          <w:szCs w:val="20"/>
        </w:rPr>
        <w:t xml:space="preserve"> </w:t>
      </w:r>
      <w:r w:rsidRPr="002B0FFA">
        <w:rPr>
          <w:sz w:val="20"/>
          <w:szCs w:val="20"/>
        </w:rPr>
        <w:t>orders,</w:t>
      </w:r>
      <w:r w:rsidRPr="002B0FFA">
        <w:rPr>
          <w:spacing w:val="-3"/>
          <w:sz w:val="20"/>
          <w:szCs w:val="20"/>
        </w:rPr>
        <w:t xml:space="preserve"> </w:t>
      </w:r>
      <w:r w:rsidRPr="002B0FFA">
        <w:rPr>
          <w:sz w:val="20"/>
          <w:szCs w:val="20"/>
        </w:rPr>
        <w:t>restraining</w:t>
      </w:r>
      <w:r w:rsidRPr="002B0FFA">
        <w:rPr>
          <w:spacing w:val="-1"/>
          <w:sz w:val="20"/>
          <w:szCs w:val="20"/>
        </w:rPr>
        <w:t xml:space="preserve"> </w:t>
      </w:r>
      <w:r w:rsidRPr="002B0FFA">
        <w:rPr>
          <w:sz w:val="20"/>
          <w:szCs w:val="20"/>
        </w:rPr>
        <w:t xml:space="preserve">orders, or similar lawful orders issued by a court or other competent </w:t>
      </w:r>
      <w:proofErr w:type="gramStart"/>
      <w:r w:rsidRPr="002B0FFA">
        <w:rPr>
          <w:sz w:val="20"/>
          <w:szCs w:val="20"/>
        </w:rPr>
        <w:t>authority;</w:t>
      </w:r>
      <w:proofErr w:type="gramEnd"/>
    </w:p>
    <w:p w14:paraId="1B81CEE8" w14:textId="77777777" w:rsidR="00327612" w:rsidRPr="002B0FFA" w:rsidRDefault="00327612" w:rsidP="003577EC">
      <w:pPr>
        <w:pStyle w:val="BodyText"/>
      </w:pPr>
    </w:p>
    <w:p w14:paraId="1B81CEE9" w14:textId="776BA0B9" w:rsidR="00327612" w:rsidRPr="002B0FFA" w:rsidRDefault="00DD2738" w:rsidP="002B0FFA">
      <w:pPr>
        <w:pStyle w:val="ListParagraph"/>
        <w:numPr>
          <w:ilvl w:val="1"/>
          <w:numId w:val="3"/>
        </w:numPr>
        <w:tabs>
          <w:tab w:val="left" w:pos="1279"/>
        </w:tabs>
        <w:ind w:right="338"/>
        <w:rPr>
          <w:sz w:val="20"/>
          <w:szCs w:val="20"/>
        </w:rPr>
      </w:pPr>
      <w:r w:rsidRPr="002B0FFA">
        <w:rPr>
          <w:sz w:val="20"/>
          <w:szCs w:val="20"/>
        </w:rPr>
        <w:t>Counseling, health, mental health, victim advocacy, legal assistance, visa and immigration assistance, availability of</w:t>
      </w:r>
      <w:r w:rsidRPr="002B0FFA">
        <w:rPr>
          <w:spacing w:val="-3"/>
          <w:sz w:val="20"/>
          <w:szCs w:val="20"/>
        </w:rPr>
        <w:t xml:space="preserve"> </w:t>
      </w:r>
      <w:r w:rsidR="00B058D0" w:rsidRPr="002B0FFA">
        <w:rPr>
          <w:spacing w:val="-3"/>
          <w:sz w:val="20"/>
          <w:szCs w:val="20"/>
        </w:rPr>
        <w:t xml:space="preserve">a </w:t>
      </w:r>
      <w:r w:rsidR="00A34DF5" w:rsidRPr="002B0FFA">
        <w:rPr>
          <w:sz w:val="20"/>
          <w:szCs w:val="20"/>
        </w:rPr>
        <w:t>Medical Forensic Exam (</w:t>
      </w:r>
      <w:r w:rsidR="00AD2F9F" w:rsidRPr="002B0FFA">
        <w:rPr>
          <w:sz w:val="20"/>
          <w:szCs w:val="20"/>
        </w:rPr>
        <w:t>an</w:t>
      </w:r>
      <w:r w:rsidR="00A34DF5" w:rsidRPr="002B0FFA">
        <w:rPr>
          <w:sz w:val="20"/>
          <w:szCs w:val="20"/>
        </w:rPr>
        <w:t xml:space="preserve"> MFE is conducted by a Forensic Nurse Examiner and includes a Sexual Assault Nurse Exam</w:t>
      </w:r>
      <w:r w:rsidR="00B058D0" w:rsidRPr="002B0FFA">
        <w:rPr>
          <w:sz w:val="20"/>
          <w:szCs w:val="20"/>
        </w:rPr>
        <w:t>)</w:t>
      </w:r>
      <w:r w:rsidRPr="002B0FFA">
        <w:rPr>
          <w:sz w:val="20"/>
          <w:szCs w:val="20"/>
        </w:rPr>
        <w:t>,</w:t>
      </w:r>
      <w:r w:rsidRPr="002B0FFA">
        <w:rPr>
          <w:spacing w:val="-1"/>
          <w:sz w:val="20"/>
          <w:szCs w:val="20"/>
        </w:rPr>
        <w:t xml:space="preserve"> </w:t>
      </w:r>
      <w:r w:rsidRPr="002B0FFA">
        <w:rPr>
          <w:sz w:val="20"/>
          <w:szCs w:val="20"/>
        </w:rPr>
        <w:t>and</w:t>
      </w:r>
      <w:r w:rsidRPr="002B0FFA">
        <w:rPr>
          <w:spacing w:val="-3"/>
          <w:sz w:val="20"/>
          <w:szCs w:val="20"/>
        </w:rPr>
        <w:t xml:space="preserve"> </w:t>
      </w:r>
      <w:r w:rsidRPr="002B0FFA">
        <w:rPr>
          <w:sz w:val="20"/>
          <w:szCs w:val="20"/>
        </w:rPr>
        <w:t>other</w:t>
      </w:r>
      <w:r w:rsidRPr="002B0FFA">
        <w:rPr>
          <w:spacing w:val="-3"/>
          <w:sz w:val="20"/>
          <w:szCs w:val="20"/>
        </w:rPr>
        <w:t xml:space="preserve"> </w:t>
      </w:r>
      <w:r w:rsidRPr="002B0FFA">
        <w:rPr>
          <w:sz w:val="20"/>
          <w:szCs w:val="20"/>
        </w:rPr>
        <w:t>services available for victims within the campus and the community; and</w:t>
      </w:r>
    </w:p>
    <w:p w14:paraId="1B81CEEA" w14:textId="77777777" w:rsidR="00327612" w:rsidRPr="002B0FFA" w:rsidRDefault="00327612" w:rsidP="003577EC">
      <w:pPr>
        <w:pStyle w:val="BodyText"/>
      </w:pPr>
    </w:p>
    <w:p w14:paraId="1B81CEEB" w14:textId="7701C1F4" w:rsidR="00327612" w:rsidRPr="002B0FFA" w:rsidRDefault="00DD2738" w:rsidP="003577EC">
      <w:pPr>
        <w:pStyle w:val="ListParagraph"/>
        <w:widowControl/>
        <w:numPr>
          <w:ilvl w:val="1"/>
          <w:numId w:val="3"/>
        </w:numPr>
        <w:tabs>
          <w:tab w:val="left" w:pos="1280"/>
        </w:tabs>
        <w:ind w:left="1282" w:right="187" w:hanging="360"/>
        <w:rPr>
          <w:sz w:val="20"/>
          <w:szCs w:val="20"/>
        </w:rPr>
      </w:pPr>
      <w:r w:rsidRPr="002B0FFA">
        <w:rPr>
          <w:sz w:val="20"/>
          <w:szCs w:val="20"/>
        </w:rPr>
        <w:t xml:space="preserve">Options for, and available assistance in, obtaining </w:t>
      </w:r>
      <w:r w:rsidRPr="002B0FFA">
        <w:rPr>
          <w:iCs/>
          <w:sz w:val="20"/>
          <w:szCs w:val="20"/>
        </w:rPr>
        <w:t>supportive measures</w:t>
      </w:r>
      <w:r w:rsidR="00745DAF" w:rsidRPr="002B0FFA">
        <w:rPr>
          <w:iCs/>
          <w:sz w:val="20"/>
          <w:szCs w:val="20"/>
        </w:rPr>
        <w:t>, which are individualized measures to</w:t>
      </w:r>
      <w:r w:rsidR="00FA04DF" w:rsidRPr="002B0FFA">
        <w:rPr>
          <w:iCs/>
          <w:sz w:val="20"/>
          <w:szCs w:val="20"/>
        </w:rPr>
        <w:t>:</w:t>
      </w:r>
      <w:r w:rsidR="00745DAF" w:rsidRPr="002B0FFA">
        <w:rPr>
          <w:iCs/>
          <w:sz w:val="20"/>
          <w:szCs w:val="20"/>
        </w:rPr>
        <w:t xml:space="preserve"> (1) restore or preserve </w:t>
      </w:r>
      <w:r w:rsidR="00E044F3" w:rsidRPr="002B0FFA">
        <w:rPr>
          <w:iCs/>
          <w:sz w:val="20"/>
          <w:szCs w:val="20"/>
        </w:rPr>
        <w:t>an individual’s</w:t>
      </w:r>
      <w:r w:rsidR="00745DAF" w:rsidRPr="002B0FFA">
        <w:rPr>
          <w:iCs/>
          <w:sz w:val="20"/>
          <w:szCs w:val="20"/>
        </w:rPr>
        <w:t xml:space="preserve"> access to the university’s education program or activity, including measures designed</w:t>
      </w:r>
      <w:r w:rsidR="004D6459" w:rsidRPr="002B0FFA">
        <w:rPr>
          <w:iCs/>
          <w:sz w:val="20"/>
          <w:szCs w:val="20"/>
        </w:rPr>
        <w:t xml:space="preserve"> to protect</w:t>
      </w:r>
      <w:r w:rsidRPr="002B0FFA">
        <w:rPr>
          <w:sz w:val="20"/>
          <w:szCs w:val="20"/>
        </w:rPr>
        <w:t xml:space="preserve"> </w:t>
      </w:r>
      <w:r w:rsidR="002E7234" w:rsidRPr="002B0FFA">
        <w:rPr>
          <w:sz w:val="20"/>
          <w:szCs w:val="20"/>
        </w:rPr>
        <w:t xml:space="preserve">the </w:t>
      </w:r>
      <w:r w:rsidR="00276BCB" w:rsidRPr="002B0FFA">
        <w:rPr>
          <w:sz w:val="20"/>
          <w:szCs w:val="20"/>
        </w:rPr>
        <w:t>s</w:t>
      </w:r>
      <w:r w:rsidR="002E7234" w:rsidRPr="002B0FFA">
        <w:rPr>
          <w:sz w:val="20"/>
          <w:szCs w:val="20"/>
        </w:rPr>
        <w:t xml:space="preserve">afety of </w:t>
      </w:r>
      <w:r w:rsidR="00E044F3" w:rsidRPr="002B0FFA">
        <w:rPr>
          <w:sz w:val="20"/>
          <w:szCs w:val="20"/>
        </w:rPr>
        <w:t xml:space="preserve">an individual </w:t>
      </w:r>
      <w:r w:rsidR="002E7234" w:rsidRPr="002B0FFA">
        <w:rPr>
          <w:sz w:val="20"/>
          <w:szCs w:val="20"/>
        </w:rPr>
        <w:t xml:space="preserve">or </w:t>
      </w:r>
      <w:r w:rsidR="00641A0F" w:rsidRPr="002B0FFA">
        <w:rPr>
          <w:sz w:val="20"/>
          <w:szCs w:val="20"/>
        </w:rPr>
        <w:t xml:space="preserve">the </w:t>
      </w:r>
      <w:r w:rsidR="002E7234" w:rsidRPr="002B0FFA">
        <w:rPr>
          <w:sz w:val="20"/>
          <w:szCs w:val="20"/>
        </w:rPr>
        <w:t>university’s education environment</w:t>
      </w:r>
      <w:r w:rsidR="00E044F3" w:rsidRPr="002B0FFA">
        <w:rPr>
          <w:sz w:val="20"/>
          <w:szCs w:val="20"/>
        </w:rPr>
        <w:t>; or (2)</w:t>
      </w:r>
      <w:r w:rsidR="005A6D8D" w:rsidRPr="002B0FFA">
        <w:rPr>
          <w:sz w:val="20"/>
          <w:szCs w:val="20"/>
        </w:rPr>
        <w:t> </w:t>
      </w:r>
      <w:r w:rsidR="00E044F3" w:rsidRPr="002B0FFA">
        <w:rPr>
          <w:sz w:val="20"/>
          <w:szCs w:val="20"/>
        </w:rPr>
        <w:t xml:space="preserve">provide support during </w:t>
      </w:r>
      <w:r w:rsidR="006545E9" w:rsidRPr="002B0FFA">
        <w:rPr>
          <w:sz w:val="20"/>
          <w:szCs w:val="20"/>
        </w:rPr>
        <w:t xml:space="preserve">the university’s </w:t>
      </w:r>
      <w:r w:rsidR="007D4CC5" w:rsidRPr="002B0FFA">
        <w:rPr>
          <w:sz w:val="20"/>
          <w:szCs w:val="20"/>
        </w:rPr>
        <w:t>grievance procedures or informal resolution process</w:t>
      </w:r>
      <w:r w:rsidR="00E044F3" w:rsidRPr="002B0FFA">
        <w:rPr>
          <w:sz w:val="20"/>
          <w:szCs w:val="20"/>
        </w:rPr>
        <w:t xml:space="preserve">. Supportive measures are offered as appropriate and reasonably available, </w:t>
      </w:r>
      <w:r w:rsidR="00D762F3" w:rsidRPr="002B0FFA">
        <w:rPr>
          <w:sz w:val="20"/>
          <w:szCs w:val="20"/>
        </w:rPr>
        <w:t xml:space="preserve">without fee or charge, and </w:t>
      </w:r>
      <w:r w:rsidR="00E044F3" w:rsidRPr="002B0FFA">
        <w:rPr>
          <w:sz w:val="20"/>
          <w:szCs w:val="20"/>
        </w:rPr>
        <w:t>cannot unreasonably burden either the person alleg</w:t>
      </w:r>
      <w:r w:rsidR="00EE034E" w:rsidRPr="002B0FFA">
        <w:rPr>
          <w:sz w:val="20"/>
          <w:szCs w:val="20"/>
        </w:rPr>
        <w:t>ing</w:t>
      </w:r>
      <w:r w:rsidR="00E044F3" w:rsidRPr="002B0FFA">
        <w:rPr>
          <w:sz w:val="20"/>
          <w:szCs w:val="20"/>
        </w:rPr>
        <w:t xml:space="preserve"> prohibited conduct</w:t>
      </w:r>
      <w:r w:rsidR="00FA04DF" w:rsidRPr="002B0FFA">
        <w:rPr>
          <w:sz w:val="20"/>
          <w:szCs w:val="20"/>
        </w:rPr>
        <w:t>,</w:t>
      </w:r>
      <w:r w:rsidR="00E044F3" w:rsidRPr="002B0FFA">
        <w:rPr>
          <w:sz w:val="20"/>
          <w:szCs w:val="20"/>
        </w:rPr>
        <w:t xml:space="preserve"> or the person alleged to have engaged in prohibited </w:t>
      </w:r>
      <w:r w:rsidR="00E044F3" w:rsidRPr="002B0FFA">
        <w:rPr>
          <w:sz w:val="20"/>
          <w:szCs w:val="20"/>
        </w:rPr>
        <w:lastRenderedPageBreak/>
        <w:t>conduct</w:t>
      </w:r>
      <w:r w:rsidR="00C53939" w:rsidRPr="002B0FFA">
        <w:rPr>
          <w:sz w:val="20"/>
          <w:szCs w:val="20"/>
        </w:rPr>
        <w:t xml:space="preserve">. </w:t>
      </w:r>
      <w:r w:rsidRPr="002B0FFA">
        <w:rPr>
          <w:sz w:val="20"/>
          <w:szCs w:val="20"/>
        </w:rPr>
        <w:t>This notification shall be made</w:t>
      </w:r>
      <w:r w:rsidR="00FA04DF" w:rsidRPr="002B0FFA">
        <w:rPr>
          <w:sz w:val="20"/>
          <w:szCs w:val="20"/>
        </w:rPr>
        <w:t>,</w:t>
      </w:r>
      <w:r w:rsidRPr="002B0FFA">
        <w:rPr>
          <w:sz w:val="20"/>
          <w:szCs w:val="20"/>
        </w:rPr>
        <w:t xml:space="preserve"> and </w:t>
      </w:r>
      <w:r w:rsidRPr="002B0FFA">
        <w:rPr>
          <w:iCs/>
          <w:sz w:val="20"/>
          <w:szCs w:val="20"/>
        </w:rPr>
        <w:t>supportive measures afforded regardless of whether the person</w:t>
      </w:r>
      <w:r w:rsidRPr="002B0FFA">
        <w:rPr>
          <w:iCs/>
          <w:spacing w:val="-4"/>
          <w:sz w:val="20"/>
          <w:szCs w:val="20"/>
        </w:rPr>
        <w:t xml:space="preserve"> </w:t>
      </w:r>
      <w:r w:rsidRPr="002B0FFA">
        <w:rPr>
          <w:iCs/>
          <w:sz w:val="20"/>
          <w:szCs w:val="20"/>
        </w:rPr>
        <w:t xml:space="preserve">who </w:t>
      </w:r>
      <w:r w:rsidR="00641A0F" w:rsidRPr="002B0FFA">
        <w:rPr>
          <w:iCs/>
          <w:sz w:val="20"/>
          <w:szCs w:val="20"/>
        </w:rPr>
        <w:t>alleged prohibited conduct</w:t>
      </w:r>
      <w:r w:rsidRPr="002B0FFA">
        <w:rPr>
          <w:iCs/>
          <w:spacing w:val="-4"/>
          <w:sz w:val="20"/>
          <w:szCs w:val="20"/>
        </w:rPr>
        <w:t xml:space="preserve"> </w:t>
      </w:r>
      <w:r w:rsidRPr="002B0FFA">
        <w:rPr>
          <w:iCs/>
          <w:sz w:val="20"/>
          <w:szCs w:val="20"/>
        </w:rPr>
        <w:t>chooses</w:t>
      </w:r>
      <w:r w:rsidRPr="002B0FFA">
        <w:rPr>
          <w:iCs/>
          <w:spacing w:val="-1"/>
          <w:sz w:val="20"/>
          <w:szCs w:val="20"/>
        </w:rPr>
        <w:t xml:space="preserve"> </w:t>
      </w:r>
      <w:r w:rsidRPr="002B0FFA">
        <w:rPr>
          <w:iCs/>
          <w:sz w:val="20"/>
          <w:szCs w:val="20"/>
        </w:rPr>
        <w:t>to</w:t>
      </w:r>
      <w:r w:rsidRPr="002B0FFA">
        <w:rPr>
          <w:iCs/>
          <w:spacing w:val="-4"/>
          <w:sz w:val="20"/>
          <w:szCs w:val="20"/>
        </w:rPr>
        <w:t xml:space="preserve"> </w:t>
      </w:r>
      <w:r w:rsidRPr="002B0FFA">
        <w:rPr>
          <w:iCs/>
          <w:sz w:val="20"/>
          <w:szCs w:val="20"/>
        </w:rPr>
        <w:t>participate</w:t>
      </w:r>
      <w:r w:rsidRPr="002B0FFA">
        <w:rPr>
          <w:iCs/>
          <w:spacing w:val="-3"/>
          <w:sz w:val="20"/>
          <w:szCs w:val="20"/>
        </w:rPr>
        <w:t xml:space="preserve"> </w:t>
      </w:r>
      <w:r w:rsidRPr="002B0FFA">
        <w:rPr>
          <w:iCs/>
          <w:sz w:val="20"/>
          <w:szCs w:val="20"/>
        </w:rPr>
        <w:t>in</w:t>
      </w:r>
      <w:r w:rsidRPr="002B0FFA">
        <w:rPr>
          <w:iCs/>
          <w:spacing w:val="-4"/>
          <w:sz w:val="20"/>
          <w:szCs w:val="20"/>
        </w:rPr>
        <w:t xml:space="preserve"> </w:t>
      </w:r>
      <w:r w:rsidR="00641A0F" w:rsidRPr="002B0FFA">
        <w:rPr>
          <w:iCs/>
          <w:sz w:val="20"/>
          <w:szCs w:val="20"/>
        </w:rPr>
        <w:t>an informal or formal resolution process</w:t>
      </w:r>
      <w:r w:rsidRPr="002B0FFA">
        <w:rPr>
          <w:iCs/>
          <w:spacing w:val="-6"/>
          <w:sz w:val="20"/>
          <w:szCs w:val="20"/>
        </w:rPr>
        <w:t xml:space="preserve"> </w:t>
      </w:r>
      <w:r w:rsidRPr="002B0FFA">
        <w:rPr>
          <w:iCs/>
          <w:sz w:val="20"/>
          <w:szCs w:val="20"/>
        </w:rPr>
        <w:t>or report</w:t>
      </w:r>
      <w:r w:rsidR="00641A0F" w:rsidRPr="002B0FFA">
        <w:rPr>
          <w:iCs/>
          <w:sz w:val="20"/>
          <w:szCs w:val="20"/>
        </w:rPr>
        <w:t>s</w:t>
      </w:r>
      <w:r w:rsidRPr="002B0FFA">
        <w:rPr>
          <w:iCs/>
          <w:sz w:val="20"/>
          <w:szCs w:val="20"/>
        </w:rPr>
        <w:t xml:space="preserve"> the alleged crime to law enforcement.</w:t>
      </w:r>
    </w:p>
    <w:p w14:paraId="4951C009" w14:textId="77777777" w:rsidR="008A45EE" w:rsidRPr="002B0FFA" w:rsidRDefault="008A45EE" w:rsidP="002B0FFA">
      <w:pPr>
        <w:pStyle w:val="ListParagraph"/>
        <w:rPr>
          <w:sz w:val="20"/>
          <w:szCs w:val="20"/>
        </w:rPr>
      </w:pPr>
    </w:p>
    <w:p w14:paraId="2CC225AF" w14:textId="50662A53" w:rsidR="008A45EE" w:rsidRPr="002B0FFA" w:rsidRDefault="00DD2738" w:rsidP="003577EC">
      <w:pPr>
        <w:pStyle w:val="BodyText"/>
        <w:keepNext/>
        <w:keepLines/>
        <w:ind w:left="1728" w:right="3427" w:hanging="446"/>
      </w:pPr>
      <w:r w:rsidRPr="002B0FFA">
        <w:rPr>
          <w:b/>
          <w:bCs/>
          <w:i/>
          <w:iCs/>
        </w:rPr>
        <w:t>Reporting</w:t>
      </w:r>
      <w:r w:rsidRPr="002B0FFA">
        <w:rPr>
          <w:b/>
          <w:bCs/>
          <w:i/>
          <w:iCs/>
          <w:spacing w:val="-11"/>
        </w:rPr>
        <w:t xml:space="preserve"> </w:t>
      </w:r>
      <w:r w:rsidRPr="002B0FFA">
        <w:rPr>
          <w:b/>
          <w:bCs/>
          <w:i/>
          <w:iCs/>
        </w:rPr>
        <w:t>Options</w:t>
      </w:r>
      <w:r w:rsidRPr="002B0FFA">
        <w:rPr>
          <w:b/>
          <w:bCs/>
          <w:i/>
          <w:iCs/>
          <w:spacing w:val="-12"/>
        </w:rPr>
        <w:t xml:space="preserve"> </w:t>
      </w:r>
      <w:r w:rsidRPr="002B0FFA">
        <w:rPr>
          <w:b/>
          <w:bCs/>
          <w:i/>
          <w:iCs/>
        </w:rPr>
        <w:t>and</w:t>
      </w:r>
      <w:r w:rsidR="00152E37" w:rsidRPr="002B0FFA">
        <w:rPr>
          <w:b/>
          <w:bCs/>
          <w:i/>
          <w:iCs/>
        </w:rPr>
        <w:t xml:space="preserve"> </w:t>
      </w:r>
      <w:r w:rsidRPr="002B0FFA">
        <w:rPr>
          <w:b/>
          <w:bCs/>
          <w:i/>
          <w:iCs/>
        </w:rPr>
        <w:t>Assistance</w:t>
      </w:r>
      <w:r w:rsidRPr="002B0FFA">
        <w:t xml:space="preserve">: </w:t>
      </w:r>
    </w:p>
    <w:p w14:paraId="38F296F3" w14:textId="77777777" w:rsidR="008A45EE" w:rsidRPr="002B0FFA" w:rsidRDefault="008A45EE" w:rsidP="003577EC">
      <w:pPr>
        <w:pStyle w:val="BodyText"/>
        <w:keepNext/>
        <w:keepLines/>
        <w:ind w:left="1728" w:right="3427" w:hanging="446"/>
      </w:pPr>
    </w:p>
    <w:p w14:paraId="42204E1A" w14:textId="500EB40D" w:rsidR="008C0BFA" w:rsidRPr="002B0FFA" w:rsidRDefault="003C63C9" w:rsidP="003577EC">
      <w:pPr>
        <w:pStyle w:val="Default"/>
        <w:keepNext/>
        <w:keepLines/>
        <w:ind w:left="1800"/>
        <w:rPr>
          <w:color w:val="0000FF"/>
          <w:sz w:val="20"/>
          <w:szCs w:val="20"/>
        </w:rPr>
      </w:pPr>
      <w:hyperlink r:id="rId19" w:history="1">
        <w:r w:rsidR="008C0BFA" w:rsidRPr="002B0FFA">
          <w:rPr>
            <w:rStyle w:val="Hyperlink"/>
            <w:rFonts w:ascii="Times New Roman" w:hAnsi="Times New Roman" w:cs="Times New Roman"/>
            <w:color w:val="0000FF"/>
            <w:sz w:val="20"/>
            <w:szCs w:val="20"/>
          </w:rPr>
          <w:t>UCCS</w:t>
        </w:r>
      </w:hyperlink>
    </w:p>
    <w:p w14:paraId="1B81CEF1" w14:textId="77777777" w:rsidR="00327612" w:rsidRPr="002B0FFA" w:rsidRDefault="00327612" w:rsidP="002B0FFA">
      <w:pPr>
        <w:pStyle w:val="BodyText"/>
        <w:rPr>
          <w:iCs/>
        </w:rPr>
      </w:pPr>
    </w:p>
    <w:p w14:paraId="75D542B4" w14:textId="7B0805E9" w:rsidR="0065487F" w:rsidRPr="002B0FFA" w:rsidRDefault="0065487F" w:rsidP="003577EC">
      <w:pPr>
        <w:pStyle w:val="ListParagraph"/>
        <w:numPr>
          <w:ilvl w:val="0"/>
          <w:numId w:val="28"/>
        </w:numPr>
        <w:tabs>
          <w:tab w:val="left" w:pos="1279"/>
        </w:tabs>
        <w:ind w:right="176"/>
        <w:rPr>
          <w:iCs/>
          <w:sz w:val="20"/>
          <w:szCs w:val="20"/>
        </w:rPr>
      </w:pPr>
      <w:r w:rsidRPr="003577EC">
        <w:rPr>
          <w:iCs/>
          <w:sz w:val="20"/>
          <w:szCs w:val="20"/>
        </w:rPr>
        <w:t>Confidential Resources and Privacy</w:t>
      </w:r>
    </w:p>
    <w:p w14:paraId="1B81CEF3" w14:textId="77777777" w:rsidR="00327612" w:rsidRPr="002B0FFA" w:rsidRDefault="00327612" w:rsidP="003577EC">
      <w:pPr>
        <w:pStyle w:val="BodyText"/>
        <w:rPr>
          <w:b/>
          <w:bCs/>
        </w:rPr>
      </w:pPr>
    </w:p>
    <w:p w14:paraId="358265FE" w14:textId="798FB064" w:rsidR="007A7699" w:rsidRPr="002B0FFA" w:rsidRDefault="00DD2738" w:rsidP="003577EC">
      <w:pPr>
        <w:pStyle w:val="ListParagraph"/>
        <w:numPr>
          <w:ilvl w:val="0"/>
          <w:numId w:val="22"/>
        </w:numPr>
        <w:tabs>
          <w:tab w:val="left" w:pos="1279"/>
        </w:tabs>
        <w:ind w:right="165"/>
        <w:rPr>
          <w:sz w:val="20"/>
          <w:szCs w:val="20"/>
        </w:rPr>
      </w:pPr>
      <w:r w:rsidRPr="002B0FFA">
        <w:rPr>
          <w:b/>
          <w:bCs/>
          <w:i/>
          <w:iCs/>
          <w:sz w:val="20"/>
          <w:szCs w:val="20"/>
        </w:rPr>
        <w:t xml:space="preserve">Confidential </w:t>
      </w:r>
      <w:r w:rsidR="004D3076" w:rsidRPr="002B0FFA">
        <w:rPr>
          <w:b/>
          <w:bCs/>
          <w:i/>
          <w:iCs/>
          <w:sz w:val="20"/>
          <w:szCs w:val="20"/>
        </w:rPr>
        <w:t>Employees</w:t>
      </w:r>
      <w:r w:rsidRPr="002B0FFA">
        <w:rPr>
          <w:b/>
          <w:bCs/>
          <w:i/>
          <w:iCs/>
          <w:sz w:val="20"/>
          <w:szCs w:val="20"/>
        </w:rPr>
        <w:t xml:space="preserve">/Independent </w:t>
      </w:r>
      <w:r w:rsidR="00FE3267" w:rsidRPr="002B0FFA">
        <w:rPr>
          <w:b/>
          <w:bCs/>
          <w:i/>
          <w:iCs/>
          <w:sz w:val="20"/>
          <w:szCs w:val="20"/>
        </w:rPr>
        <w:t xml:space="preserve">Notification </w:t>
      </w:r>
      <w:r w:rsidRPr="002B0FFA">
        <w:rPr>
          <w:b/>
          <w:bCs/>
          <w:i/>
          <w:iCs/>
          <w:sz w:val="20"/>
          <w:szCs w:val="20"/>
        </w:rPr>
        <w:t>Obligations</w:t>
      </w:r>
      <w:r w:rsidRPr="002A14E0">
        <w:rPr>
          <w:sz w:val="20"/>
          <w:szCs w:val="20"/>
        </w:rPr>
        <w:t>:</w:t>
      </w:r>
      <w:r w:rsidRPr="002B0FFA">
        <w:rPr>
          <w:spacing w:val="40"/>
          <w:sz w:val="20"/>
          <w:szCs w:val="20"/>
        </w:rPr>
        <w:t xml:space="preserve"> </w:t>
      </w:r>
      <w:r w:rsidRPr="002B0FFA">
        <w:rPr>
          <w:sz w:val="20"/>
          <w:szCs w:val="20"/>
        </w:rPr>
        <w:t>The university supports the use of confidential resources for all parties</w:t>
      </w:r>
      <w:r w:rsidR="006C6872" w:rsidRPr="002B0FFA">
        <w:rPr>
          <w:sz w:val="20"/>
          <w:szCs w:val="20"/>
        </w:rPr>
        <w:t>.</w:t>
      </w:r>
      <w:r w:rsidR="001B6FB8" w:rsidRPr="002B0FFA">
        <w:rPr>
          <w:sz w:val="20"/>
          <w:szCs w:val="20"/>
        </w:rPr>
        <w:t xml:space="preserve"> </w:t>
      </w:r>
      <w:r w:rsidR="00E77C19" w:rsidRPr="002B0FFA">
        <w:rPr>
          <w:sz w:val="20"/>
          <w:szCs w:val="20"/>
        </w:rPr>
        <w:t>Confidential employees are not required to report</w:t>
      </w:r>
      <w:r w:rsidR="00DF1CB1" w:rsidRPr="002B0FFA">
        <w:rPr>
          <w:sz w:val="20"/>
          <w:szCs w:val="20"/>
        </w:rPr>
        <w:t xml:space="preserve"> prohibited conduct</w:t>
      </w:r>
      <w:r w:rsidR="00E77C19" w:rsidRPr="002B0FFA">
        <w:rPr>
          <w:sz w:val="20"/>
          <w:szCs w:val="20"/>
        </w:rPr>
        <w:t xml:space="preserve"> under this Policy</w:t>
      </w:r>
      <w:r w:rsidR="00320DAE" w:rsidRPr="002B0FFA">
        <w:rPr>
          <w:sz w:val="20"/>
          <w:szCs w:val="20"/>
        </w:rPr>
        <w:t xml:space="preserve"> to the </w:t>
      </w:r>
      <w:r w:rsidR="00B77CDE" w:rsidRPr="002B0FFA">
        <w:rPr>
          <w:sz w:val="20"/>
          <w:szCs w:val="20"/>
        </w:rPr>
        <w:t>Title IX Coordinator or designee</w:t>
      </w:r>
      <w:r w:rsidR="00606381" w:rsidRPr="002B0FFA">
        <w:rPr>
          <w:sz w:val="20"/>
          <w:szCs w:val="20"/>
        </w:rPr>
        <w:t>.</w:t>
      </w:r>
      <w:r w:rsidR="00D50A18" w:rsidRPr="002B0FFA">
        <w:rPr>
          <w:sz w:val="20"/>
          <w:szCs w:val="20"/>
        </w:rPr>
        <w:t xml:space="preserve"> A confidential employee must</w:t>
      </w:r>
      <w:r w:rsidR="00FF0FC4" w:rsidRPr="002B0FFA">
        <w:rPr>
          <w:sz w:val="20"/>
          <w:szCs w:val="20"/>
        </w:rPr>
        <w:t xml:space="preserve"> explain to an individual alleging prohibited conduct</w:t>
      </w:r>
      <w:r w:rsidR="00FA04DF" w:rsidRPr="002B0FFA">
        <w:rPr>
          <w:sz w:val="20"/>
          <w:szCs w:val="20"/>
        </w:rPr>
        <w:t>:</w:t>
      </w:r>
      <w:r w:rsidR="00FF0FC4" w:rsidRPr="002B0FFA">
        <w:rPr>
          <w:sz w:val="20"/>
          <w:szCs w:val="20"/>
        </w:rPr>
        <w:t xml:space="preserve"> </w:t>
      </w:r>
      <w:r w:rsidR="00320DAE" w:rsidRPr="002B0FFA">
        <w:rPr>
          <w:sz w:val="20"/>
          <w:szCs w:val="20"/>
        </w:rPr>
        <w:t>(1</w:t>
      </w:r>
      <w:r w:rsidR="002E5DD0" w:rsidRPr="002B0FFA">
        <w:rPr>
          <w:sz w:val="20"/>
          <w:szCs w:val="20"/>
        </w:rPr>
        <w:t xml:space="preserve">) </w:t>
      </w:r>
      <w:r w:rsidR="00F121C4" w:rsidRPr="002B0FFA">
        <w:rPr>
          <w:sz w:val="20"/>
          <w:szCs w:val="20"/>
        </w:rPr>
        <w:t>their status as</w:t>
      </w:r>
      <w:r w:rsidR="00D534C3" w:rsidRPr="002B0FFA">
        <w:rPr>
          <w:sz w:val="20"/>
          <w:szCs w:val="20"/>
        </w:rPr>
        <w:t xml:space="preserve"> a</w:t>
      </w:r>
      <w:r w:rsidR="00F121C4" w:rsidRPr="002B0FFA">
        <w:rPr>
          <w:sz w:val="20"/>
          <w:szCs w:val="20"/>
        </w:rPr>
        <w:t xml:space="preserve"> confidential</w:t>
      </w:r>
      <w:r w:rsidR="00D534C3" w:rsidRPr="002B0FFA">
        <w:rPr>
          <w:sz w:val="20"/>
          <w:szCs w:val="20"/>
        </w:rPr>
        <w:t xml:space="preserve"> employee </w:t>
      </w:r>
      <w:r w:rsidR="00F121C4" w:rsidRPr="002B0FFA">
        <w:rPr>
          <w:sz w:val="20"/>
          <w:szCs w:val="20"/>
        </w:rPr>
        <w:t xml:space="preserve">for purposes of this </w:t>
      </w:r>
      <w:r w:rsidR="002E5DD0" w:rsidRPr="002B0FFA">
        <w:rPr>
          <w:sz w:val="20"/>
          <w:szCs w:val="20"/>
        </w:rPr>
        <w:t>P</w:t>
      </w:r>
      <w:r w:rsidR="00F121C4" w:rsidRPr="002B0FFA">
        <w:rPr>
          <w:sz w:val="20"/>
          <w:szCs w:val="20"/>
        </w:rPr>
        <w:t xml:space="preserve">olicy and </w:t>
      </w:r>
      <w:r w:rsidR="002E5DD0" w:rsidRPr="002B0FFA">
        <w:rPr>
          <w:sz w:val="20"/>
          <w:szCs w:val="20"/>
        </w:rPr>
        <w:t xml:space="preserve">that </w:t>
      </w:r>
      <w:r w:rsidR="00F121C4" w:rsidRPr="002B0FFA">
        <w:rPr>
          <w:sz w:val="20"/>
          <w:szCs w:val="20"/>
        </w:rPr>
        <w:t xml:space="preserve">they are not responsible employees who report to the </w:t>
      </w:r>
      <w:r w:rsidR="00640E10" w:rsidRPr="002B0FFA">
        <w:rPr>
          <w:sz w:val="20"/>
          <w:szCs w:val="20"/>
        </w:rPr>
        <w:t>Title IX Coordinator or designee</w:t>
      </w:r>
      <w:r w:rsidR="002E5DD0" w:rsidRPr="002B0FFA">
        <w:rPr>
          <w:sz w:val="20"/>
          <w:szCs w:val="20"/>
        </w:rPr>
        <w:t xml:space="preserve">; (2) how an individual may contact the </w:t>
      </w:r>
      <w:r w:rsidR="00640E10" w:rsidRPr="002B0FFA">
        <w:rPr>
          <w:sz w:val="20"/>
          <w:szCs w:val="20"/>
        </w:rPr>
        <w:t>Title IX Coordinator or designee</w:t>
      </w:r>
      <w:r w:rsidR="002E5DD0" w:rsidRPr="002B0FFA">
        <w:rPr>
          <w:sz w:val="20"/>
          <w:szCs w:val="20"/>
        </w:rPr>
        <w:t xml:space="preserve"> and make a complaint under this Policy</w:t>
      </w:r>
      <w:r w:rsidR="001F4E4F" w:rsidRPr="002B0FFA">
        <w:rPr>
          <w:sz w:val="20"/>
          <w:szCs w:val="20"/>
        </w:rPr>
        <w:t xml:space="preserve">; and (3) that the </w:t>
      </w:r>
      <w:r w:rsidR="00640E10" w:rsidRPr="002B0FFA">
        <w:rPr>
          <w:sz w:val="20"/>
          <w:szCs w:val="20"/>
        </w:rPr>
        <w:t>Title IX Coordinator or designee</w:t>
      </w:r>
      <w:r w:rsidR="001F4E4F" w:rsidRPr="002B0FFA">
        <w:rPr>
          <w:sz w:val="20"/>
          <w:szCs w:val="20"/>
        </w:rPr>
        <w:t xml:space="preserve"> may be able to offer and coordinate supportive measures, as well as initiate an informal or formal resolution process</w:t>
      </w:r>
      <w:r w:rsidR="001F4E4F" w:rsidRPr="002B0FFA">
        <w:rPr>
          <w:spacing w:val="40"/>
          <w:sz w:val="20"/>
          <w:szCs w:val="20"/>
        </w:rPr>
        <w:t>.</w:t>
      </w:r>
    </w:p>
    <w:p w14:paraId="32D94301" w14:textId="77777777" w:rsidR="007A7699" w:rsidRPr="002B0FFA" w:rsidRDefault="007A7699" w:rsidP="002B0FFA">
      <w:pPr>
        <w:pStyle w:val="ListParagraph"/>
        <w:tabs>
          <w:tab w:val="left" w:pos="1279"/>
        </w:tabs>
        <w:ind w:left="918" w:right="222" w:firstLine="0"/>
        <w:jc w:val="both"/>
        <w:rPr>
          <w:sz w:val="20"/>
          <w:szCs w:val="20"/>
        </w:rPr>
      </w:pPr>
    </w:p>
    <w:p w14:paraId="2654D83D" w14:textId="77777777" w:rsidR="00E03EF3" w:rsidRDefault="00D73B6D" w:rsidP="002B0FFA">
      <w:pPr>
        <w:pStyle w:val="ListParagraph"/>
        <w:tabs>
          <w:tab w:val="left" w:pos="1279"/>
        </w:tabs>
        <w:ind w:left="1278" w:right="222" w:firstLine="0"/>
        <w:jc w:val="both"/>
        <w:rPr>
          <w:sz w:val="20"/>
          <w:szCs w:val="20"/>
        </w:rPr>
      </w:pPr>
      <w:r w:rsidRPr="002B0FFA">
        <w:rPr>
          <w:sz w:val="20"/>
          <w:szCs w:val="20"/>
        </w:rPr>
        <w:tab/>
      </w:r>
      <w:r w:rsidR="00DD2738" w:rsidRPr="002B0FFA">
        <w:rPr>
          <w:sz w:val="20"/>
          <w:szCs w:val="20"/>
        </w:rPr>
        <w:t>A person who is a confidential resource under this Policy may have an independent obligation to report some forms</w:t>
      </w:r>
      <w:r w:rsidR="00DD2738" w:rsidRPr="002B0FFA">
        <w:rPr>
          <w:spacing w:val="-4"/>
          <w:sz w:val="20"/>
          <w:szCs w:val="20"/>
        </w:rPr>
        <w:t xml:space="preserve"> </w:t>
      </w:r>
      <w:r w:rsidR="00DD2738" w:rsidRPr="002B0FFA">
        <w:rPr>
          <w:sz w:val="20"/>
          <w:szCs w:val="20"/>
        </w:rPr>
        <w:t>of</w:t>
      </w:r>
      <w:r w:rsidR="00DD2738" w:rsidRPr="002B0FFA">
        <w:rPr>
          <w:spacing w:val="-3"/>
          <w:sz w:val="20"/>
          <w:szCs w:val="20"/>
        </w:rPr>
        <w:t xml:space="preserve"> </w:t>
      </w:r>
      <w:r w:rsidR="00DD2738" w:rsidRPr="002B0FFA">
        <w:rPr>
          <w:sz w:val="20"/>
          <w:szCs w:val="20"/>
        </w:rPr>
        <w:t>criminal</w:t>
      </w:r>
      <w:r w:rsidR="00DD2738" w:rsidRPr="002B0FFA">
        <w:rPr>
          <w:spacing w:val="-6"/>
          <w:sz w:val="20"/>
          <w:szCs w:val="20"/>
        </w:rPr>
        <w:t xml:space="preserve"> </w:t>
      </w:r>
      <w:r w:rsidR="00DD2738" w:rsidRPr="002B0FFA">
        <w:rPr>
          <w:sz w:val="20"/>
          <w:szCs w:val="20"/>
        </w:rPr>
        <w:t>conduct</w:t>
      </w:r>
      <w:r w:rsidR="00DD2738" w:rsidRPr="002B0FFA">
        <w:rPr>
          <w:spacing w:val="-1"/>
          <w:sz w:val="20"/>
          <w:szCs w:val="20"/>
        </w:rPr>
        <w:t xml:space="preserve"> </w:t>
      </w:r>
      <w:r w:rsidR="00DD2738" w:rsidRPr="002B0FFA">
        <w:rPr>
          <w:sz w:val="20"/>
          <w:szCs w:val="20"/>
        </w:rPr>
        <w:t>to</w:t>
      </w:r>
      <w:r w:rsidR="00DD2738" w:rsidRPr="002B0FFA">
        <w:rPr>
          <w:spacing w:val="-2"/>
          <w:sz w:val="20"/>
          <w:szCs w:val="20"/>
        </w:rPr>
        <w:t xml:space="preserve"> </w:t>
      </w:r>
      <w:r w:rsidR="00DD2738" w:rsidRPr="002B0FFA">
        <w:rPr>
          <w:sz w:val="20"/>
          <w:szCs w:val="20"/>
        </w:rPr>
        <w:t>law</w:t>
      </w:r>
      <w:r w:rsidR="00DD2738" w:rsidRPr="002B0FFA">
        <w:rPr>
          <w:spacing w:val="-4"/>
          <w:sz w:val="20"/>
          <w:szCs w:val="20"/>
        </w:rPr>
        <w:t xml:space="preserve"> </w:t>
      </w:r>
      <w:r w:rsidR="00DD2738" w:rsidRPr="002B0FFA">
        <w:rPr>
          <w:sz w:val="20"/>
          <w:szCs w:val="20"/>
        </w:rPr>
        <w:t>enforcement</w:t>
      </w:r>
      <w:r w:rsidR="00DD2738" w:rsidRPr="002B0FFA">
        <w:rPr>
          <w:spacing w:val="-1"/>
          <w:sz w:val="20"/>
          <w:szCs w:val="20"/>
        </w:rPr>
        <w:t xml:space="preserve"> </w:t>
      </w:r>
      <w:r w:rsidR="00DD2738" w:rsidRPr="002B0FFA">
        <w:rPr>
          <w:sz w:val="20"/>
          <w:szCs w:val="20"/>
        </w:rPr>
        <w:t>officials.</w:t>
      </w:r>
    </w:p>
    <w:p w14:paraId="1B81CEF6" w14:textId="5F1FD918" w:rsidR="00327612" w:rsidRPr="002B0FFA" w:rsidRDefault="00327612" w:rsidP="002B0FFA">
      <w:pPr>
        <w:pStyle w:val="ListParagraph"/>
        <w:tabs>
          <w:tab w:val="left" w:pos="1279"/>
        </w:tabs>
        <w:ind w:left="1278" w:right="222" w:firstLine="0"/>
        <w:jc w:val="both"/>
        <w:rPr>
          <w:sz w:val="20"/>
          <w:szCs w:val="20"/>
        </w:rPr>
      </w:pPr>
    </w:p>
    <w:p w14:paraId="1B81CEF7" w14:textId="5F1E4504" w:rsidR="00327612" w:rsidRPr="002B0FFA" w:rsidRDefault="00DD2738" w:rsidP="003577EC">
      <w:pPr>
        <w:pStyle w:val="BodyText"/>
        <w:numPr>
          <w:ilvl w:val="0"/>
          <w:numId w:val="22"/>
        </w:numPr>
      </w:pPr>
      <w:r w:rsidRPr="002B0FFA">
        <w:rPr>
          <w:b/>
          <w:bCs/>
          <w:i/>
          <w:iCs/>
        </w:rPr>
        <w:t>Confidential</w:t>
      </w:r>
      <w:r w:rsidRPr="002B0FFA">
        <w:rPr>
          <w:b/>
          <w:bCs/>
          <w:i/>
          <w:iCs/>
          <w:spacing w:val="-11"/>
        </w:rPr>
        <w:t xml:space="preserve"> </w:t>
      </w:r>
      <w:r w:rsidRPr="002B0FFA">
        <w:rPr>
          <w:b/>
          <w:bCs/>
          <w:i/>
          <w:iCs/>
          <w:spacing w:val="-2"/>
        </w:rPr>
        <w:t>Resources</w:t>
      </w:r>
      <w:r w:rsidRPr="002B0FFA">
        <w:rPr>
          <w:spacing w:val="-2"/>
        </w:rPr>
        <w:t>:</w:t>
      </w:r>
      <w:r w:rsidR="00EE29C8" w:rsidRPr="002B0FFA">
        <w:rPr>
          <w:spacing w:val="-2"/>
        </w:rPr>
        <w:t xml:space="preserve"> The link below</w:t>
      </w:r>
      <w:r w:rsidR="00D64AF0" w:rsidRPr="002B0FFA">
        <w:rPr>
          <w:spacing w:val="-2"/>
        </w:rPr>
        <w:t xml:space="preserve"> provide</w:t>
      </w:r>
      <w:r w:rsidR="009767AE">
        <w:rPr>
          <w:spacing w:val="-2"/>
        </w:rPr>
        <w:t>s</w:t>
      </w:r>
      <w:r w:rsidR="00D64AF0" w:rsidRPr="002B0FFA">
        <w:rPr>
          <w:spacing w:val="-2"/>
        </w:rPr>
        <w:t xml:space="preserve"> information on how to contact the university’s confidential employees.</w:t>
      </w:r>
    </w:p>
    <w:p w14:paraId="1B81CEF8" w14:textId="77777777" w:rsidR="00327612" w:rsidRPr="002B0FFA" w:rsidRDefault="00327612" w:rsidP="003577EC">
      <w:pPr>
        <w:pStyle w:val="BodyText"/>
      </w:pPr>
    </w:p>
    <w:p w14:paraId="3A18AA83" w14:textId="5CB20C68" w:rsidR="008A69A3" w:rsidRPr="002B0FFA" w:rsidRDefault="003C63C9" w:rsidP="003577EC">
      <w:pPr>
        <w:ind w:left="1800"/>
        <w:rPr>
          <w:sz w:val="20"/>
          <w:szCs w:val="20"/>
        </w:rPr>
      </w:pPr>
      <w:hyperlink r:id="rId20" w:history="1">
        <w:r w:rsidR="008A69A3" w:rsidRPr="002B0FFA">
          <w:rPr>
            <w:rStyle w:val="Hyperlink"/>
            <w:rFonts w:ascii="Times New Roman" w:hAnsi="Times New Roman" w:cs="Times New Roman"/>
            <w:color w:val="0000FF"/>
            <w:sz w:val="20"/>
            <w:szCs w:val="20"/>
          </w:rPr>
          <w:t>UCCS</w:t>
        </w:r>
      </w:hyperlink>
    </w:p>
    <w:p w14:paraId="1B81CF05" w14:textId="77777777" w:rsidR="00327612" w:rsidRPr="002B0FFA" w:rsidRDefault="00327612" w:rsidP="003577EC">
      <w:pPr>
        <w:pStyle w:val="BodyText"/>
        <w:rPr>
          <w:i/>
        </w:rPr>
      </w:pPr>
    </w:p>
    <w:p w14:paraId="208E009A" w14:textId="4760D33E" w:rsidR="00AB3B95" w:rsidRPr="002B0FFA" w:rsidRDefault="00DD2738" w:rsidP="002B0FFA">
      <w:pPr>
        <w:pStyle w:val="ListParagraph"/>
        <w:ind w:left="1278" w:right="187" w:firstLine="0"/>
        <w:rPr>
          <w:sz w:val="20"/>
          <w:szCs w:val="20"/>
        </w:rPr>
      </w:pPr>
      <w:r w:rsidRPr="002B0FFA">
        <w:rPr>
          <w:sz w:val="20"/>
          <w:szCs w:val="20"/>
        </w:rPr>
        <w:t>Communications</w:t>
      </w:r>
      <w:r w:rsidRPr="002B0FFA">
        <w:rPr>
          <w:spacing w:val="-1"/>
          <w:sz w:val="20"/>
          <w:szCs w:val="20"/>
        </w:rPr>
        <w:t xml:space="preserve"> </w:t>
      </w:r>
      <w:r w:rsidRPr="002B0FFA">
        <w:rPr>
          <w:sz w:val="20"/>
          <w:szCs w:val="20"/>
        </w:rPr>
        <w:t>of</w:t>
      </w:r>
      <w:r w:rsidRPr="002B0FFA">
        <w:rPr>
          <w:spacing w:val="-4"/>
          <w:sz w:val="20"/>
          <w:szCs w:val="20"/>
        </w:rPr>
        <w:t xml:space="preserve"> </w:t>
      </w:r>
      <w:r w:rsidR="00763E0F" w:rsidRPr="002B0FFA">
        <w:rPr>
          <w:spacing w:val="-4"/>
          <w:sz w:val="20"/>
          <w:szCs w:val="20"/>
        </w:rPr>
        <w:t xml:space="preserve">prohibited conduct to a responsible employee </w:t>
      </w:r>
      <w:r w:rsidRPr="002B0FFA">
        <w:rPr>
          <w:sz w:val="20"/>
          <w:szCs w:val="20"/>
        </w:rPr>
        <w:t>are not</w:t>
      </w:r>
      <w:r w:rsidRPr="002B0FFA">
        <w:rPr>
          <w:spacing w:val="-3"/>
          <w:sz w:val="20"/>
          <w:szCs w:val="20"/>
        </w:rPr>
        <w:t xml:space="preserve"> </w:t>
      </w:r>
      <w:r w:rsidRPr="002B0FFA">
        <w:rPr>
          <w:sz w:val="20"/>
          <w:szCs w:val="20"/>
        </w:rPr>
        <w:t>confidential,</w:t>
      </w:r>
      <w:r w:rsidRPr="002B0FFA">
        <w:rPr>
          <w:spacing w:val="-2"/>
          <w:sz w:val="20"/>
          <w:szCs w:val="20"/>
        </w:rPr>
        <w:t xml:space="preserve"> </w:t>
      </w:r>
      <w:r w:rsidRPr="002B0FFA">
        <w:rPr>
          <w:sz w:val="20"/>
          <w:szCs w:val="20"/>
        </w:rPr>
        <w:t>and</w:t>
      </w:r>
      <w:r w:rsidRPr="002B0FFA">
        <w:rPr>
          <w:spacing w:val="-5"/>
          <w:sz w:val="20"/>
          <w:szCs w:val="20"/>
        </w:rPr>
        <w:t xml:space="preserve"> </w:t>
      </w:r>
      <w:r w:rsidRPr="002B0FFA">
        <w:rPr>
          <w:sz w:val="20"/>
          <w:szCs w:val="20"/>
        </w:rPr>
        <w:t>these</w:t>
      </w:r>
      <w:r w:rsidRPr="002B0FFA">
        <w:rPr>
          <w:spacing w:val="-3"/>
          <w:sz w:val="20"/>
          <w:szCs w:val="20"/>
        </w:rPr>
        <w:t xml:space="preserve"> </w:t>
      </w:r>
      <w:r w:rsidRPr="002B0FFA">
        <w:rPr>
          <w:sz w:val="20"/>
          <w:szCs w:val="20"/>
        </w:rPr>
        <w:t xml:space="preserve">employees must report </w:t>
      </w:r>
      <w:r w:rsidR="00B77CDE" w:rsidRPr="002B0FFA">
        <w:rPr>
          <w:sz w:val="20"/>
          <w:szCs w:val="20"/>
        </w:rPr>
        <w:t xml:space="preserve">prohibited conduct </w:t>
      </w:r>
      <w:r w:rsidRPr="002B0FFA">
        <w:rPr>
          <w:sz w:val="20"/>
          <w:szCs w:val="20"/>
        </w:rPr>
        <w:t>to the Title IX Coordinator or designee when it is disclosed to them.</w:t>
      </w:r>
    </w:p>
    <w:p w14:paraId="2CCDE447" w14:textId="77777777" w:rsidR="00AB3B95" w:rsidRPr="002B0FFA" w:rsidRDefault="00AB3B95" w:rsidP="002B0FFA">
      <w:pPr>
        <w:ind w:left="900" w:right="187"/>
        <w:rPr>
          <w:sz w:val="20"/>
          <w:szCs w:val="20"/>
        </w:rPr>
      </w:pPr>
    </w:p>
    <w:p w14:paraId="720CFD32" w14:textId="5B2A2927" w:rsidR="00AB3B95" w:rsidRPr="002B0FFA" w:rsidRDefault="00DD2738" w:rsidP="002B0FFA">
      <w:pPr>
        <w:pStyle w:val="ListParagraph"/>
        <w:numPr>
          <w:ilvl w:val="0"/>
          <w:numId w:val="22"/>
        </w:numPr>
        <w:ind w:right="187"/>
        <w:rPr>
          <w:sz w:val="20"/>
          <w:szCs w:val="20"/>
        </w:rPr>
      </w:pPr>
      <w:r w:rsidRPr="002B0FFA">
        <w:rPr>
          <w:b/>
          <w:bCs/>
          <w:i/>
          <w:iCs/>
          <w:sz w:val="20"/>
          <w:szCs w:val="20"/>
        </w:rPr>
        <w:t>Privacy</w:t>
      </w:r>
      <w:r w:rsidRPr="002B0FFA">
        <w:rPr>
          <w:b/>
          <w:bCs/>
          <w:i/>
          <w:iCs/>
          <w:spacing w:val="-1"/>
          <w:sz w:val="20"/>
          <w:szCs w:val="20"/>
        </w:rPr>
        <w:t xml:space="preserve"> </w:t>
      </w:r>
      <w:r w:rsidRPr="002B0FFA">
        <w:rPr>
          <w:b/>
          <w:bCs/>
          <w:i/>
          <w:iCs/>
          <w:sz w:val="20"/>
          <w:szCs w:val="20"/>
        </w:rPr>
        <w:t>and</w:t>
      </w:r>
      <w:r w:rsidRPr="002B0FFA">
        <w:rPr>
          <w:b/>
          <w:bCs/>
          <w:i/>
          <w:iCs/>
          <w:spacing w:val="-1"/>
          <w:sz w:val="20"/>
          <w:szCs w:val="20"/>
        </w:rPr>
        <w:t xml:space="preserve"> </w:t>
      </w:r>
      <w:r w:rsidRPr="002B0FFA">
        <w:rPr>
          <w:b/>
          <w:bCs/>
          <w:i/>
          <w:iCs/>
          <w:sz w:val="20"/>
          <w:szCs w:val="20"/>
        </w:rPr>
        <w:t>Information Disclosure</w:t>
      </w:r>
      <w:r w:rsidRPr="002B0FFA">
        <w:rPr>
          <w:sz w:val="20"/>
          <w:szCs w:val="20"/>
        </w:rPr>
        <w:t>:</w:t>
      </w:r>
      <w:r w:rsidRPr="002B0FFA">
        <w:rPr>
          <w:spacing w:val="40"/>
          <w:sz w:val="20"/>
          <w:szCs w:val="20"/>
        </w:rPr>
        <w:t xml:space="preserve"> </w:t>
      </w:r>
      <w:r w:rsidRPr="002B0FFA">
        <w:rPr>
          <w:sz w:val="20"/>
          <w:szCs w:val="20"/>
        </w:rPr>
        <w:t>The university</w:t>
      </w:r>
      <w:r w:rsidRPr="002B0FFA">
        <w:rPr>
          <w:spacing w:val="-1"/>
          <w:sz w:val="20"/>
          <w:szCs w:val="20"/>
        </w:rPr>
        <w:t xml:space="preserve"> </w:t>
      </w:r>
      <w:r w:rsidRPr="002B0FFA">
        <w:rPr>
          <w:sz w:val="20"/>
          <w:szCs w:val="20"/>
        </w:rPr>
        <w:t>will not</w:t>
      </w:r>
      <w:r w:rsidRPr="002B0FFA">
        <w:rPr>
          <w:spacing w:val="-5"/>
          <w:sz w:val="20"/>
          <w:szCs w:val="20"/>
        </w:rPr>
        <w:t xml:space="preserve"> </w:t>
      </w:r>
      <w:r w:rsidRPr="002B0FFA">
        <w:rPr>
          <w:sz w:val="20"/>
          <w:szCs w:val="20"/>
        </w:rPr>
        <w:t>disclose the identity</w:t>
      </w:r>
      <w:r w:rsidRPr="002B0FFA">
        <w:rPr>
          <w:spacing w:val="-1"/>
          <w:sz w:val="20"/>
          <w:szCs w:val="20"/>
        </w:rPr>
        <w:t xml:space="preserve"> </w:t>
      </w:r>
      <w:r w:rsidRPr="002B0FFA">
        <w:rPr>
          <w:sz w:val="20"/>
          <w:szCs w:val="20"/>
        </w:rPr>
        <w:t>of</w:t>
      </w:r>
      <w:r w:rsidRPr="002B0FFA">
        <w:rPr>
          <w:spacing w:val="-1"/>
          <w:sz w:val="20"/>
          <w:szCs w:val="20"/>
        </w:rPr>
        <w:t xml:space="preserve"> </w:t>
      </w:r>
      <w:r w:rsidRPr="002B0FFA">
        <w:rPr>
          <w:sz w:val="20"/>
          <w:szCs w:val="20"/>
        </w:rPr>
        <w:t>any</w:t>
      </w:r>
      <w:r w:rsidRPr="002B0FFA">
        <w:rPr>
          <w:spacing w:val="-1"/>
          <w:sz w:val="20"/>
          <w:szCs w:val="20"/>
        </w:rPr>
        <w:t xml:space="preserve"> </w:t>
      </w:r>
      <w:r w:rsidRPr="002B0FFA">
        <w:rPr>
          <w:sz w:val="20"/>
          <w:szCs w:val="20"/>
        </w:rPr>
        <w:t xml:space="preserve">individual </w:t>
      </w:r>
      <w:r w:rsidR="00906431" w:rsidRPr="002B0FFA">
        <w:rPr>
          <w:sz w:val="20"/>
          <w:szCs w:val="20"/>
        </w:rPr>
        <w:t>involved in a complaint of prohibited conduct</w:t>
      </w:r>
      <w:r w:rsidR="003159D7" w:rsidRPr="002B0FFA">
        <w:rPr>
          <w:sz w:val="20"/>
          <w:szCs w:val="20"/>
        </w:rPr>
        <w:t xml:space="preserve"> </w:t>
      </w:r>
      <w:r w:rsidR="00906431" w:rsidRPr="002B0FFA">
        <w:rPr>
          <w:sz w:val="20"/>
          <w:szCs w:val="20"/>
        </w:rPr>
        <w:t>(parties or witnesses for example)</w:t>
      </w:r>
      <w:r w:rsidRPr="002B0FFA">
        <w:rPr>
          <w:sz w:val="20"/>
          <w:szCs w:val="20"/>
        </w:rPr>
        <w:t xml:space="preserve"> except</w:t>
      </w:r>
      <w:r w:rsidRPr="002B0FFA">
        <w:rPr>
          <w:spacing w:val="-3"/>
          <w:sz w:val="20"/>
          <w:szCs w:val="20"/>
        </w:rPr>
        <w:t xml:space="preserve"> </w:t>
      </w:r>
      <w:r w:rsidRPr="002B0FFA">
        <w:rPr>
          <w:sz w:val="20"/>
          <w:szCs w:val="20"/>
        </w:rPr>
        <w:t>as</w:t>
      </w:r>
      <w:r w:rsidRPr="002B0FFA">
        <w:rPr>
          <w:spacing w:val="-6"/>
          <w:sz w:val="20"/>
          <w:szCs w:val="20"/>
        </w:rPr>
        <w:t xml:space="preserve"> </w:t>
      </w:r>
      <w:r w:rsidRPr="002B0FFA">
        <w:rPr>
          <w:sz w:val="20"/>
          <w:szCs w:val="20"/>
        </w:rPr>
        <w:t>may</w:t>
      </w:r>
      <w:r w:rsidRPr="002B0FFA">
        <w:rPr>
          <w:spacing w:val="-4"/>
          <w:sz w:val="20"/>
          <w:szCs w:val="20"/>
        </w:rPr>
        <w:t xml:space="preserve"> </w:t>
      </w:r>
      <w:r w:rsidRPr="002B0FFA">
        <w:rPr>
          <w:sz w:val="20"/>
          <w:szCs w:val="20"/>
        </w:rPr>
        <w:t>be permitted by</w:t>
      </w:r>
      <w:r w:rsidR="007D0A82" w:rsidRPr="002B0FFA">
        <w:rPr>
          <w:sz w:val="20"/>
          <w:szCs w:val="20"/>
        </w:rPr>
        <w:t xml:space="preserve"> prior written consent,</w:t>
      </w:r>
      <w:r w:rsidRPr="002B0FFA">
        <w:rPr>
          <w:spacing w:val="-4"/>
          <w:sz w:val="20"/>
          <w:szCs w:val="20"/>
        </w:rPr>
        <w:t xml:space="preserve"> </w:t>
      </w:r>
      <w:r w:rsidR="000A3EFE" w:rsidRPr="002B0FFA">
        <w:rPr>
          <w:spacing w:val="-4"/>
          <w:sz w:val="20"/>
          <w:szCs w:val="20"/>
        </w:rPr>
        <w:t xml:space="preserve">required by </w:t>
      </w:r>
      <w:r w:rsidRPr="002B0FFA">
        <w:rPr>
          <w:sz w:val="20"/>
          <w:szCs w:val="20"/>
        </w:rPr>
        <w:t>law,</w:t>
      </w:r>
      <w:r w:rsidRPr="002B0FFA">
        <w:rPr>
          <w:spacing w:val="-2"/>
          <w:sz w:val="20"/>
          <w:szCs w:val="20"/>
        </w:rPr>
        <w:t xml:space="preserve"> </w:t>
      </w:r>
      <w:r w:rsidR="000A3EFE" w:rsidRPr="002B0FFA">
        <w:rPr>
          <w:spacing w:val="-2"/>
          <w:sz w:val="20"/>
          <w:szCs w:val="20"/>
        </w:rPr>
        <w:t xml:space="preserve">or </w:t>
      </w:r>
      <w:r w:rsidRPr="002B0FFA">
        <w:rPr>
          <w:sz w:val="20"/>
          <w:szCs w:val="20"/>
        </w:rPr>
        <w:t xml:space="preserve">to carry out </w:t>
      </w:r>
      <w:r w:rsidR="00AE36C8" w:rsidRPr="002B0FFA">
        <w:rPr>
          <w:sz w:val="20"/>
          <w:szCs w:val="20"/>
        </w:rPr>
        <w:t>an informal or formal resol</w:t>
      </w:r>
      <w:r w:rsidR="005A587B" w:rsidRPr="002B0FFA">
        <w:rPr>
          <w:sz w:val="20"/>
          <w:szCs w:val="20"/>
        </w:rPr>
        <w:t>ution</w:t>
      </w:r>
      <w:r w:rsidR="00E226D0" w:rsidRPr="002B0FFA">
        <w:rPr>
          <w:sz w:val="20"/>
          <w:szCs w:val="20"/>
        </w:rPr>
        <w:t xml:space="preserve"> </w:t>
      </w:r>
      <w:r w:rsidRPr="002B0FFA">
        <w:rPr>
          <w:sz w:val="20"/>
          <w:szCs w:val="20"/>
        </w:rPr>
        <w:t>or judicial proceeding related to this Policy.</w:t>
      </w:r>
      <w:r w:rsidRPr="002B0FFA">
        <w:rPr>
          <w:spacing w:val="40"/>
          <w:sz w:val="20"/>
          <w:szCs w:val="20"/>
        </w:rPr>
        <w:t xml:space="preserve"> </w:t>
      </w:r>
      <w:r w:rsidRPr="002B0FFA">
        <w:rPr>
          <w:sz w:val="20"/>
          <w:szCs w:val="20"/>
        </w:rPr>
        <w:t>This may require sharing information, including identification information, between internal university offices.</w:t>
      </w:r>
    </w:p>
    <w:p w14:paraId="5F9031AC" w14:textId="77777777" w:rsidR="00AB3B95" w:rsidRPr="002B0FFA" w:rsidRDefault="00AB3B95" w:rsidP="002B0FFA">
      <w:pPr>
        <w:ind w:left="900" w:right="187"/>
        <w:rPr>
          <w:b/>
          <w:bCs/>
          <w:i/>
          <w:sz w:val="20"/>
          <w:szCs w:val="20"/>
        </w:rPr>
      </w:pPr>
    </w:p>
    <w:p w14:paraId="238404B7" w14:textId="197AAB73" w:rsidR="00AB3B95" w:rsidRPr="002B0FFA" w:rsidRDefault="005C2C5B" w:rsidP="002B0FFA">
      <w:pPr>
        <w:pStyle w:val="ListParagraph"/>
        <w:numPr>
          <w:ilvl w:val="0"/>
          <w:numId w:val="22"/>
        </w:numPr>
        <w:ind w:right="187"/>
        <w:rPr>
          <w:sz w:val="20"/>
          <w:szCs w:val="20"/>
        </w:rPr>
      </w:pPr>
      <w:r w:rsidRPr="002B0FFA">
        <w:rPr>
          <w:b/>
          <w:bCs/>
          <w:i/>
          <w:sz w:val="20"/>
          <w:szCs w:val="20"/>
        </w:rPr>
        <w:t>Requests Not to Proceed and Overriding Factors</w:t>
      </w:r>
      <w:r w:rsidR="00DD2738" w:rsidRPr="002A14E0">
        <w:rPr>
          <w:sz w:val="20"/>
          <w:szCs w:val="20"/>
        </w:rPr>
        <w:t>:</w:t>
      </w:r>
      <w:r w:rsidR="00DD2738" w:rsidRPr="002B0FFA">
        <w:rPr>
          <w:spacing w:val="40"/>
          <w:sz w:val="20"/>
          <w:szCs w:val="20"/>
        </w:rPr>
        <w:t xml:space="preserve"> </w:t>
      </w:r>
      <w:r w:rsidR="00DD2738" w:rsidRPr="002B0FFA">
        <w:rPr>
          <w:sz w:val="20"/>
          <w:szCs w:val="20"/>
        </w:rPr>
        <w:t>If a</w:t>
      </w:r>
      <w:r w:rsidR="000448B5" w:rsidRPr="002B0FFA">
        <w:rPr>
          <w:sz w:val="20"/>
          <w:szCs w:val="20"/>
        </w:rPr>
        <w:t>n individual</w:t>
      </w:r>
      <w:r w:rsidR="00DD2738" w:rsidRPr="002B0FFA">
        <w:rPr>
          <w:sz w:val="20"/>
          <w:szCs w:val="20"/>
        </w:rPr>
        <w:t xml:space="preserve"> has disclosed</w:t>
      </w:r>
      <w:r w:rsidR="00DD2738" w:rsidRPr="002B0FFA">
        <w:rPr>
          <w:spacing w:val="-1"/>
          <w:sz w:val="20"/>
          <w:szCs w:val="20"/>
        </w:rPr>
        <w:t xml:space="preserve"> </w:t>
      </w:r>
      <w:r w:rsidR="00DD2738" w:rsidRPr="002B0FFA">
        <w:rPr>
          <w:sz w:val="20"/>
          <w:szCs w:val="20"/>
        </w:rPr>
        <w:t>an</w:t>
      </w:r>
      <w:r w:rsidR="00DD2738" w:rsidRPr="002B0FFA">
        <w:rPr>
          <w:spacing w:val="-1"/>
          <w:sz w:val="20"/>
          <w:szCs w:val="20"/>
        </w:rPr>
        <w:t xml:space="preserve"> </w:t>
      </w:r>
      <w:r w:rsidR="00DD2738" w:rsidRPr="002B0FFA">
        <w:rPr>
          <w:sz w:val="20"/>
          <w:szCs w:val="20"/>
        </w:rPr>
        <w:t xml:space="preserve">incident of </w:t>
      </w:r>
      <w:r w:rsidR="000448B5" w:rsidRPr="002B0FFA">
        <w:rPr>
          <w:iCs/>
          <w:sz w:val="20"/>
          <w:szCs w:val="20"/>
        </w:rPr>
        <w:t>prohibited conduct</w:t>
      </w:r>
      <w:r w:rsidR="00DD2738" w:rsidRPr="002B0FFA">
        <w:rPr>
          <w:iCs/>
          <w:sz w:val="20"/>
          <w:szCs w:val="20"/>
        </w:rPr>
        <w:t xml:space="preserve"> </w:t>
      </w:r>
      <w:r w:rsidR="00DD2738" w:rsidRPr="002B0FFA">
        <w:rPr>
          <w:sz w:val="20"/>
          <w:szCs w:val="20"/>
        </w:rPr>
        <w:t>but wishes to</w:t>
      </w:r>
      <w:r w:rsidR="00DD2738" w:rsidRPr="002B0FFA">
        <w:rPr>
          <w:spacing w:val="-1"/>
          <w:sz w:val="20"/>
          <w:szCs w:val="20"/>
        </w:rPr>
        <w:t xml:space="preserve"> </w:t>
      </w:r>
      <w:r w:rsidR="00DD2738" w:rsidRPr="002B0FFA">
        <w:rPr>
          <w:sz w:val="20"/>
          <w:szCs w:val="20"/>
        </w:rPr>
        <w:t xml:space="preserve">maintain privacy and does not wish to initiate the </w:t>
      </w:r>
      <w:r w:rsidR="00327684" w:rsidRPr="002B0FFA">
        <w:rPr>
          <w:sz w:val="20"/>
          <w:szCs w:val="20"/>
        </w:rPr>
        <w:t>informal or formal resolution process</w:t>
      </w:r>
      <w:r w:rsidR="00DD2738" w:rsidRPr="002B0FFA">
        <w:rPr>
          <w:sz w:val="20"/>
          <w:szCs w:val="20"/>
        </w:rPr>
        <w:t xml:space="preserve">, the Title IX Coordinator or designee must discuss the availability of </w:t>
      </w:r>
      <w:r w:rsidR="00DD2738" w:rsidRPr="002B0FFA">
        <w:rPr>
          <w:iCs/>
          <w:sz w:val="20"/>
          <w:szCs w:val="20"/>
        </w:rPr>
        <w:t>supportive measures</w:t>
      </w:r>
      <w:r w:rsidR="00DD2738" w:rsidRPr="002B0FFA">
        <w:rPr>
          <w:i/>
          <w:sz w:val="20"/>
          <w:szCs w:val="20"/>
        </w:rPr>
        <w:t xml:space="preserve"> </w:t>
      </w:r>
      <w:r w:rsidR="00DD2738" w:rsidRPr="002B0FFA">
        <w:rPr>
          <w:sz w:val="20"/>
          <w:szCs w:val="20"/>
        </w:rPr>
        <w:t xml:space="preserve">with the </w:t>
      </w:r>
      <w:r w:rsidR="007519C0" w:rsidRPr="002B0FFA">
        <w:rPr>
          <w:iCs/>
          <w:sz w:val="20"/>
          <w:szCs w:val="20"/>
        </w:rPr>
        <w:t>individual</w:t>
      </w:r>
      <w:r w:rsidR="00DD2738" w:rsidRPr="002B0FFA">
        <w:rPr>
          <w:sz w:val="20"/>
          <w:szCs w:val="20"/>
        </w:rPr>
        <w:t>, describe</w:t>
      </w:r>
      <w:r w:rsidR="00DD2738" w:rsidRPr="002B0FFA">
        <w:rPr>
          <w:spacing w:val="-3"/>
          <w:sz w:val="20"/>
          <w:szCs w:val="20"/>
        </w:rPr>
        <w:t xml:space="preserve"> </w:t>
      </w:r>
      <w:r w:rsidR="00DD2738" w:rsidRPr="002B0FFA">
        <w:rPr>
          <w:sz w:val="20"/>
          <w:szCs w:val="20"/>
        </w:rPr>
        <w:t>the</w:t>
      </w:r>
      <w:r w:rsidR="00DD2738" w:rsidRPr="002B0FFA">
        <w:rPr>
          <w:spacing w:val="-3"/>
          <w:sz w:val="20"/>
          <w:szCs w:val="20"/>
        </w:rPr>
        <w:t xml:space="preserve"> </w:t>
      </w:r>
      <w:r w:rsidR="00DD2738" w:rsidRPr="002B0FFA">
        <w:rPr>
          <w:sz w:val="20"/>
          <w:szCs w:val="20"/>
        </w:rPr>
        <w:t>process</w:t>
      </w:r>
      <w:r w:rsidR="00DD2738" w:rsidRPr="002B0FFA">
        <w:rPr>
          <w:spacing w:val="-1"/>
          <w:sz w:val="20"/>
          <w:szCs w:val="20"/>
        </w:rPr>
        <w:t xml:space="preserve"> </w:t>
      </w:r>
      <w:r w:rsidR="00DD2738" w:rsidRPr="002B0FFA">
        <w:rPr>
          <w:sz w:val="20"/>
          <w:szCs w:val="20"/>
        </w:rPr>
        <w:t>for filing</w:t>
      </w:r>
      <w:r w:rsidR="00DD2738" w:rsidRPr="002B0FFA">
        <w:rPr>
          <w:spacing w:val="-5"/>
          <w:sz w:val="20"/>
          <w:szCs w:val="20"/>
        </w:rPr>
        <w:t xml:space="preserve"> </w:t>
      </w:r>
      <w:r w:rsidR="00DD2738" w:rsidRPr="002B0FFA">
        <w:rPr>
          <w:sz w:val="20"/>
          <w:szCs w:val="20"/>
        </w:rPr>
        <w:t>a</w:t>
      </w:r>
      <w:r w:rsidR="00DD2738" w:rsidRPr="002B0FFA">
        <w:rPr>
          <w:spacing w:val="-3"/>
          <w:sz w:val="20"/>
          <w:szCs w:val="20"/>
        </w:rPr>
        <w:t xml:space="preserve"> </w:t>
      </w:r>
      <w:r w:rsidR="00DD2738" w:rsidRPr="002B0FFA">
        <w:rPr>
          <w:iCs/>
          <w:sz w:val="20"/>
          <w:szCs w:val="20"/>
        </w:rPr>
        <w:t>complaint</w:t>
      </w:r>
      <w:r w:rsidR="00DD2738" w:rsidRPr="002B0FFA">
        <w:rPr>
          <w:i/>
          <w:sz w:val="20"/>
          <w:szCs w:val="20"/>
        </w:rPr>
        <w:t>,</w:t>
      </w:r>
      <w:r w:rsidR="00DD2738" w:rsidRPr="002B0FFA">
        <w:rPr>
          <w:i/>
          <w:spacing w:val="-2"/>
          <w:sz w:val="20"/>
          <w:szCs w:val="20"/>
        </w:rPr>
        <w:t xml:space="preserve"> </w:t>
      </w:r>
      <w:r w:rsidR="00DD2738" w:rsidRPr="002B0FFA">
        <w:rPr>
          <w:sz w:val="20"/>
          <w:szCs w:val="20"/>
        </w:rPr>
        <w:t>and</w:t>
      </w:r>
      <w:r w:rsidR="00DD2738" w:rsidRPr="002B0FFA">
        <w:rPr>
          <w:spacing w:val="-9"/>
          <w:sz w:val="20"/>
          <w:szCs w:val="20"/>
        </w:rPr>
        <w:t xml:space="preserve"> </w:t>
      </w:r>
      <w:r w:rsidR="00DD2738" w:rsidRPr="002B0FFA">
        <w:rPr>
          <w:sz w:val="20"/>
          <w:szCs w:val="20"/>
        </w:rPr>
        <w:t>explain that</w:t>
      </w:r>
      <w:r w:rsidR="00DD2738" w:rsidRPr="002B0FFA">
        <w:rPr>
          <w:spacing w:val="-3"/>
          <w:sz w:val="20"/>
          <w:szCs w:val="20"/>
        </w:rPr>
        <w:t xml:space="preserve"> </w:t>
      </w:r>
      <w:r w:rsidR="00DD2738" w:rsidRPr="002B0FFA">
        <w:rPr>
          <w:sz w:val="20"/>
          <w:szCs w:val="20"/>
        </w:rPr>
        <w:t>the</w:t>
      </w:r>
      <w:r w:rsidR="00DD2738" w:rsidRPr="002B0FFA">
        <w:rPr>
          <w:spacing w:val="-3"/>
          <w:sz w:val="20"/>
          <w:szCs w:val="20"/>
        </w:rPr>
        <w:t xml:space="preserve"> </w:t>
      </w:r>
      <w:r w:rsidR="00DD2738" w:rsidRPr="002B0FFA">
        <w:rPr>
          <w:sz w:val="20"/>
          <w:szCs w:val="20"/>
        </w:rPr>
        <w:t>university</w:t>
      </w:r>
      <w:r w:rsidR="00DD2738" w:rsidRPr="002B0FFA">
        <w:rPr>
          <w:spacing w:val="-4"/>
          <w:sz w:val="20"/>
          <w:szCs w:val="20"/>
        </w:rPr>
        <w:t xml:space="preserve"> </w:t>
      </w:r>
      <w:r w:rsidR="00DD2738" w:rsidRPr="002B0FFA">
        <w:rPr>
          <w:sz w:val="20"/>
          <w:szCs w:val="20"/>
        </w:rPr>
        <w:t>prohibits</w:t>
      </w:r>
      <w:r w:rsidR="00DD2738" w:rsidRPr="002B0FFA">
        <w:rPr>
          <w:spacing w:val="-1"/>
          <w:sz w:val="20"/>
          <w:szCs w:val="20"/>
        </w:rPr>
        <w:t xml:space="preserve"> </w:t>
      </w:r>
      <w:r w:rsidR="00DD2738" w:rsidRPr="002B0FFA">
        <w:rPr>
          <w:iCs/>
          <w:sz w:val="20"/>
          <w:szCs w:val="20"/>
        </w:rPr>
        <w:t>retaliation.</w:t>
      </w:r>
      <w:r w:rsidR="00DD2738" w:rsidRPr="002B0FFA">
        <w:rPr>
          <w:spacing w:val="40"/>
          <w:sz w:val="20"/>
          <w:szCs w:val="20"/>
        </w:rPr>
        <w:t xml:space="preserve"> </w:t>
      </w:r>
      <w:r w:rsidR="00DD2738" w:rsidRPr="002B0FFA">
        <w:rPr>
          <w:sz w:val="20"/>
          <w:szCs w:val="20"/>
        </w:rPr>
        <w:t>The</w:t>
      </w:r>
      <w:r w:rsidR="00DD2738" w:rsidRPr="002B0FFA">
        <w:rPr>
          <w:spacing w:val="-3"/>
          <w:sz w:val="20"/>
          <w:szCs w:val="20"/>
        </w:rPr>
        <w:t xml:space="preserve"> </w:t>
      </w:r>
      <w:r w:rsidR="00DD2738" w:rsidRPr="002B0FFA">
        <w:rPr>
          <w:sz w:val="20"/>
          <w:szCs w:val="20"/>
        </w:rPr>
        <w:t xml:space="preserve">Title IX Coordinator or designee will further explain the steps the university will take to prevent </w:t>
      </w:r>
      <w:r w:rsidR="00DD2738" w:rsidRPr="002B0FFA">
        <w:rPr>
          <w:iCs/>
          <w:sz w:val="20"/>
          <w:szCs w:val="20"/>
        </w:rPr>
        <w:t>retaliation</w:t>
      </w:r>
      <w:r w:rsidR="00DD2738" w:rsidRPr="002B0FFA">
        <w:rPr>
          <w:i/>
          <w:sz w:val="20"/>
          <w:szCs w:val="20"/>
        </w:rPr>
        <w:t xml:space="preserve"> </w:t>
      </w:r>
      <w:r w:rsidR="00DD2738" w:rsidRPr="002B0FFA">
        <w:rPr>
          <w:sz w:val="20"/>
          <w:szCs w:val="20"/>
        </w:rPr>
        <w:t>if the individual participates in a grievance process and will take responsive action if it occurs.</w:t>
      </w:r>
    </w:p>
    <w:p w14:paraId="4535F5F1" w14:textId="77777777" w:rsidR="00AB3B95" w:rsidRPr="002B0FFA" w:rsidRDefault="00AB3B95" w:rsidP="002B0FFA">
      <w:pPr>
        <w:ind w:left="900" w:right="187"/>
        <w:rPr>
          <w:sz w:val="20"/>
          <w:szCs w:val="20"/>
        </w:rPr>
      </w:pPr>
    </w:p>
    <w:p w14:paraId="1B81CF0A" w14:textId="1596CFE7" w:rsidR="00327612" w:rsidRPr="002B0FFA" w:rsidRDefault="00DD2738" w:rsidP="002B0FFA">
      <w:pPr>
        <w:ind w:left="1265" w:right="187"/>
        <w:rPr>
          <w:sz w:val="20"/>
          <w:szCs w:val="20"/>
        </w:rPr>
      </w:pPr>
      <w:r w:rsidRPr="00832439">
        <w:rPr>
          <w:sz w:val="20"/>
          <w:szCs w:val="20"/>
        </w:rPr>
        <w:t>If,</w:t>
      </w:r>
      <w:r w:rsidRPr="00832439">
        <w:rPr>
          <w:spacing w:val="-2"/>
          <w:sz w:val="20"/>
          <w:szCs w:val="20"/>
        </w:rPr>
        <w:t xml:space="preserve"> </w:t>
      </w:r>
      <w:r w:rsidRPr="00832439">
        <w:rPr>
          <w:sz w:val="20"/>
          <w:szCs w:val="20"/>
        </w:rPr>
        <w:t>having</w:t>
      </w:r>
      <w:r w:rsidRPr="00832439">
        <w:rPr>
          <w:spacing w:val="-4"/>
          <w:sz w:val="20"/>
          <w:szCs w:val="20"/>
        </w:rPr>
        <w:t xml:space="preserve"> </w:t>
      </w:r>
      <w:r w:rsidRPr="00832439">
        <w:rPr>
          <w:sz w:val="20"/>
          <w:szCs w:val="20"/>
        </w:rPr>
        <w:t>been</w:t>
      </w:r>
      <w:r w:rsidRPr="00832439">
        <w:rPr>
          <w:spacing w:val="-4"/>
          <w:sz w:val="20"/>
          <w:szCs w:val="20"/>
        </w:rPr>
        <w:t xml:space="preserve"> </w:t>
      </w:r>
      <w:r w:rsidRPr="00832439">
        <w:rPr>
          <w:sz w:val="20"/>
          <w:szCs w:val="20"/>
        </w:rPr>
        <w:t>informed</w:t>
      </w:r>
      <w:r w:rsidRPr="00832439">
        <w:rPr>
          <w:spacing w:val="-5"/>
          <w:sz w:val="20"/>
          <w:szCs w:val="20"/>
        </w:rPr>
        <w:t xml:space="preserve"> </w:t>
      </w:r>
      <w:r w:rsidRPr="00832439">
        <w:rPr>
          <w:sz w:val="20"/>
          <w:szCs w:val="20"/>
        </w:rPr>
        <w:t>of</w:t>
      </w:r>
      <w:r w:rsidRPr="00832439">
        <w:rPr>
          <w:spacing w:val="-5"/>
          <w:sz w:val="20"/>
          <w:szCs w:val="20"/>
        </w:rPr>
        <w:t xml:space="preserve"> </w:t>
      </w:r>
      <w:r w:rsidRPr="00832439">
        <w:rPr>
          <w:sz w:val="20"/>
          <w:szCs w:val="20"/>
        </w:rPr>
        <w:t>the</w:t>
      </w:r>
      <w:r w:rsidRPr="00832439">
        <w:rPr>
          <w:spacing w:val="-3"/>
          <w:sz w:val="20"/>
          <w:szCs w:val="20"/>
        </w:rPr>
        <w:t xml:space="preserve"> </w:t>
      </w:r>
      <w:r w:rsidRPr="00832439">
        <w:rPr>
          <w:sz w:val="20"/>
          <w:szCs w:val="20"/>
        </w:rPr>
        <w:t>university’s</w:t>
      </w:r>
      <w:r w:rsidRPr="00832439">
        <w:rPr>
          <w:spacing w:val="-1"/>
          <w:sz w:val="20"/>
          <w:szCs w:val="20"/>
        </w:rPr>
        <w:t xml:space="preserve"> </w:t>
      </w:r>
      <w:r w:rsidRPr="00832439">
        <w:rPr>
          <w:sz w:val="20"/>
          <w:szCs w:val="20"/>
        </w:rPr>
        <w:t xml:space="preserve">prohibition of </w:t>
      </w:r>
      <w:r w:rsidRPr="00832439">
        <w:rPr>
          <w:iCs/>
          <w:sz w:val="20"/>
          <w:szCs w:val="20"/>
        </w:rPr>
        <w:t>retaliation</w:t>
      </w:r>
      <w:r w:rsidRPr="00832439">
        <w:rPr>
          <w:iCs/>
          <w:spacing w:val="-4"/>
          <w:sz w:val="20"/>
          <w:szCs w:val="20"/>
        </w:rPr>
        <w:t xml:space="preserve"> </w:t>
      </w:r>
      <w:r w:rsidRPr="00832439">
        <w:rPr>
          <w:sz w:val="20"/>
          <w:szCs w:val="20"/>
        </w:rPr>
        <w:t>and</w:t>
      </w:r>
      <w:r w:rsidRPr="00832439">
        <w:rPr>
          <w:spacing w:val="-4"/>
          <w:sz w:val="20"/>
          <w:szCs w:val="20"/>
        </w:rPr>
        <w:t xml:space="preserve"> </w:t>
      </w:r>
      <w:r w:rsidRPr="00832439">
        <w:rPr>
          <w:sz w:val="20"/>
          <w:szCs w:val="20"/>
        </w:rPr>
        <w:t>its</w:t>
      </w:r>
      <w:r w:rsidRPr="00832439">
        <w:rPr>
          <w:spacing w:val="-1"/>
          <w:sz w:val="20"/>
          <w:szCs w:val="20"/>
        </w:rPr>
        <w:t xml:space="preserve"> </w:t>
      </w:r>
      <w:r w:rsidRPr="00832439">
        <w:rPr>
          <w:sz w:val="20"/>
          <w:szCs w:val="20"/>
        </w:rPr>
        <w:t>obligations</w:t>
      </w:r>
      <w:r w:rsidRPr="00832439">
        <w:rPr>
          <w:spacing w:val="-6"/>
          <w:sz w:val="20"/>
          <w:szCs w:val="20"/>
        </w:rPr>
        <w:t xml:space="preserve"> </w:t>
      </w:r>
      <w:r w:rsidRPr="00832439">
        <w:rPr>
          <w:sz w:val="20"/>
          <w:szCs w:val="20"/>
        </w:rPr>
        <w:t>to</w:t>
      </w:r>
      <w:r w:rsidRPr="00832439">
        <w:rPr>
          <w:spacing w:val="-4"/>
          <w:sz w:val="20"/>
          <w:szCs w:val="20"/>
        </w:rPr>
        <w:t xml:space="preserve"> </w:t>
      </w:r>
      <w:r w:rsidRPr="00832439">
        <w:rPr>
          <w:sz w:val="20"/>
          <w:szCs w:val="20"/>
        </w:rPr>
        <w:t>prevent</w:t>
      </w:r>
      <w:r w:rsidRPr="00832439">
        <w:rPr>
          <w:spacing w:val="-3"/>
          <w:sz w:val="20"/>
          <w:szCs w:val="20"/>
        </w:rPr>
        <w:t xml:space="preserve"> </w:t>
      </w:r>
      <w:r w:rsidRPr="00832439">
        <w:rPr>
          <w:sz w:val="20"/>
          <w:szCs w:val="20"/>
        </w:rPr>
        <w:t>and</w:t>
      </w:r>
      <w:r w:rsidRPr="00832439">
        <w:rPr>
          <w:spacing w:val="-4"/>
          <w:sz w:val="20"/>
          <w:szCs w:val="20"/>
        </w:rPr>
        <w:t xml:space="preserve"> </w:t>
      </w:r>
      <w:r w:rsidRPr="00832439">
        <w:rPr>
          <w:sz w:val="20"/>
          <w:szCs w:val="20"/>
        </w:rPr>
        <w:t xml:space="preserve">respond to </w:t>
      </w:r>
      <w:r w:rsidRPr="00832439">
        <w:rPr>
          <w:iCs/>
          <w:sz w:val="20"/>
          <w:szCs w:val="20"/>
        </w:rPr>
        <w:t>retaliation,</w:t>
      </w:r>
      <w:r w:rsidRPr="00832439">
        <w:rPr>
          <w:i/>
          <w:sz w:val="20"/>
          <w:szCs w:val="20"/>
        </w:rPr>
        <w:t xml:space="preserve"> </w:t>
      </w:r>
      <w:r w:rsidRPr="00832439">
        <w:rPr>
          <w:sz w:val="20"/>
          <w:szCs w:val="20"/>
        </w:rPr>
        <w:t xml:space="preserve">the </w:t>
      </w:r>
      <w:r w:rsidR="00CB76EA" w:rsidRPr="00832439">
        <w:rPr>
          <w:iCs/>
          <w:sz w:val="20"/>
          <w:szCs w:val="20"/>
        </w:rPr>
        <w:t>individual</w:t>
      </w:r>
      <w:r w:rsidRPr="00832439">
        <w:rPr>
          <w:i/>
          <w:sz w:val="20"/>
          <w:szCs w:val="20"/>
        </w:rPr>
        <w:t xml:space="preserve"> </w:t>
      </w:r>
      <w:r w:rsidRPr="00832439">
        <w:rPr>
          <w:sz w:val="20"/>
          <w:szCs w:val="20"/>
        </w:rPr>
        <w:t xml:space="preserve">would still like to maintain privacy or does not want to file a </w:t>
      </w:r>
      <w:r w:rsidRPr="00832439">
        <w:rPr>
          <w:iCs/>
          <w:sz w:val="20"/>
          <w:szCs w:val="20"/>
        </w:rPr>
        <w:t>complaint</w:t>
      </w:r>
      <w:r w:rsidRPr="00832439">
        <w:rPr>
          <w:i/>
          <w:sz w:val="20"/>
          <w:szCs w:val="20"/>
        </w:rPr>
        <w:t xml:space="preserve"> </w:t>
      </w:r>
      <w:r w:rsidRPr="00832439">
        <w:rPr>
          <w:sz w:val="20"/>
          <w:szCs w:val="20"/>
        </w:rPr>
        <w:t xml:space="preserve">initiating the grievance process, the Title IX Coordinator or designee </w:t>
      </w:r>
      <w:bookmarkStart w:id="1" w:name="_Hlk175558071"/>
      <w:r w:rsidRPr="00832439">
        <w:rPr>
          <w:sz w:val="20"/>
          <w:szCs w:val="20"/>
        </w:rPr>
        <w:t>will weigh that request against the university’s obligation</w:t>
      </w:r>
      <w:r w:rsidRPr="00832439">
        <w:rPr>
          <w:spacing w:val="-1"/>
          <w:sz w:val="20"/>
          <w:szCs w:val="20"/>
        </w:rPr>
        <w:t xml:space="preserve"> </w:t>
      </w:r>
      <w:r w:rsidRPr="00832439">
        <w:rPr>
          <w:sz w:val="20"/>
          <w:szCs w:val="20"/>
        </w:rPr>
        <w:t>to</w:t>
      </w:r>
      <w:r w:rsidRPr="00832439">
        <w:rPr>
          <w:spacing w:val="-1"/>
          <w:sz w:val="20"/>
          <w:szCs w:val="20"/>
        </w:rPr>
        <w:t xml:space="preserve"> </w:t>
      </w:r>
      <w:r w:rsidRPr="00832439">
        <w:rPr>
          <w:sz w:val="20"/>
          <w:szCs w:val="20"/>
        </w:rPr>
        <w:t>provide</w:t>
      </w:r>
      <w:r w:rsidRPr="00832439">
        <w:rPr>
          <w:spacing w:val="-5"/>
          <w:sz w:val="20"/>
          <w:szCs w:val="20"/>
        </w:rPr>
        <w:t xml:space="preserve"> </w:t>
      </w:r>
      <w:r w:rsidRPr="00832439">
        <w:rPr>
          <w:sz w:val="20"/>
          <w:szCs w:val="20"/>
        </w:rPr>
        <w:t>a safe, non-discriminatory</w:t>
      </w:r>
      <w:r w:rsidRPr="00832439">
        <w:rPr>
          <w:spacing w:val="-1"/>
          <w:sz w:val="20"/>
          <w:szCs w:val="20"/>
        </w:rPr>
        <w:t xml:space="preserve"> </w:t>
      </w:r>
      <w:r w:rsidRPr="00832439">
        <w:rPr>
          <w:sz w:val="20"/>
          <w:szCs w:val="20"/>
        </w:rPr>
        <w:t>environment for</w:t>
      </w:r>
      <w:r w:rsidRPr="00832439">
        <w:rPr>
          <w:spacing w:val="-6"/>
          <w:sz w:val="20"/>
          <w:szCs w:val="20"/>
        </w:rPr>
        <w:t xml:space="preserve"> </w:t>
      </w:r>
      <w:r w:rsidRPr="00832439">
        <w:rPr>
          <w:sz w:val="20"/>
          <w:szCs w:val="20"/>
        </w:rPr>
        <w:t>all students, faculty, and</w:t>
      </w:r>
      <w:r w:rsidRPr="00832439">
        <w:rPr>
          <w:spacing w:val="-1"/>
          <w:sz w:val="20"/>
          <w:szCs w:val="20"/>
        </w:rPr>
        <w:t xml:space="preserve"> </w:t>
      </w:r>
      <w:r w:rsidRPr="00832439">
        <w:rPr>
          <w:sz w:val="20"/>
          <w:szCs w:val="20"/>
        </w:rPr>
        <w:t>staff</w:t>
      </w:r>
      <w:bookmarkEnd w:id="1"/>
      <w:r w:rsidRPr="00832439">
        <w:rPr>
          <w:sz w:val="20"/>
          <w:szCs w:val="20"/>
        </w:rPr>
        <w:t>.</w:t>
      </w:r>
      <w:r w:rsidRPr="002B0FFA">
        <w:rPr>
          <w:spacing w:val="40"/>
          <w:sz w:val="20"/>
          <w:szCs w:val="20"/>
        </w:rPr>
        <w:t xml:space="preserve"> </w:t>
      </w:r>
      <w:r w:rsidRPr="002B0FFA">
        <w:rPr>
          <w:sz w:val="20"/>
          <w:szCs w:val="20"/>
        </w:rPr>
        <w:t>In making that determination, the Title IX</w:t>
      </w:r>
      <w:r w:rsidRPr="002B0FFA">
        <w:rPr>
          <w:spacing w:val="-1"/>
          <w:sz w:val="20"/>
          <w:szCs w:val="20"/>
        </w:rPr>
        <w:t xml:space="preserve"> </w:t>
      </w:r>
      <w:r w:rsidRPr="002B0FFA">
        <w:rPr>
          <w:sz w:val="20"/>
          <w:szCs w:val="20"/>
        </w:rPr>
        <w:t>Coordinator or designee will consider</w:t>
      </w:r>
      <w:r w:rsidRPr="002B0FFA">
        <w:rPr>
          <w:spacing w:val="-4"/>
          <w:sz w:val="20"/>
          <w:szCs w:val="20"/>
        </w:rPr>
        <w:t xml:space="preserve"> </w:t>
      </w:r>
      <w:r w:rsidRPr="002B0FFA">
        <w:rPr>
          <w:sz w:val="20"/>
          <w:szCs w:val="20"/>
        </w:rPr>
        <w:t>a range of potentially overriding factors</w:t>
      </w:r>
      <w:r w:rsidRPr="002B0FFA">
        <w:rPr>
          <w:spacing w:val="-4"/>
          <w:sz w:val="20"/>
          <w:szCs w:val="20"/>
        </w:rPr>
        <w:t xml:space="preserve"> </w:t>
      </w:r>
      <w:r w:rsidRPr="002B0FFA">
        <w:rPr>
          <w:sz w:val="20"/>
          <w:szCs w:val="20"/>
        </w:rPr>
        <w:t>that would</w:t>
      </w:r>
      <w:r w:rsidRPr="002B0FFA">
        <w:rPr>
          <w:spacing w:val="-2"/>
          <w:sz w:val="20"/>
          <w:szCs w:val="20"/>
        </w:rPr>
        <w:t xml:space="preserve"> </w:t>
      </w:r>
      <w:r w:rsidRPr="002B0FFA">
        <w:rPr>
          <w:sz w:val="20"/>
          <w:szCs w:val="20"/>
        </w:rPr>
        <w:t>cause</w:t>
      </w:r>
      <w:r w:rsidRPr="002B0FFA">
        <w:rPr>
          <w:spacing w:val="-1"/>
          <w:sz w:val="20"/>
          <w:szCs w:val="20"/>
        </w:rPr>
        <w:t xml:space="preserve"> </w:t>
      </w:r>
      <w:r w:rsidRPr="002B0FFA">
        <w:rPr>
          <w:sz w:val="20"/>
          <w:szCs w:val="20"/>
        </w:rPr>
        <w:t>the</w:t>
      </w:r>
      <w:r w:rsidRPr="002B0FFA">
        <w:rPr>
          <w:spacing w:val="-1"/>
          <w:sz w:val="20"/>
          <w:szCs w:val="20"/>
        </w:rPr>
        <w:t xml:space="preserve"> </w:t>
      </w:r>
      <w:r w:rsidRPr="002B0FFA">
        <w:rPr>
          <w:sz w:val="20"/>
          <w:szCs w:val="20"/>
        </w:rPr>
        <w:t>Title</w:t>
      </w:r>
      <w:r w:rsidRPr="002B0FFA">
        <w:rPr>
          <w:spacing w:val="-1"/>
          <w:sz w:val="20"/>
          <w:szCs w:val="20"/>
        </w:rPr>
        <w:t xml:space="preserve"> </w:t>
      </w:r>
      <w:r w:rsidRPr="002B0FFA">
        <w:rPr>
          <w:sz w:val="20"/>
          <w:szCs w:val="20"/>
        </w:rPr>
        <w:t>IX Coordinator</w:t>
      </w:r>
      <w:r w:rsidRPr="002B0FFA">
        <w:rPr>
          <w:spacing w:val="-3"/>
          <w:sz w:val="20"/>
          <w:szCs w:val="20"/>
        </w:rPr>
        <w:t xml:space="preserve"> </w:t>
      </w:r>
      <w:r w:rsidRPr="002B0FFA">
        <w:rPr>
          <w:sz w:val="20"/>
          <w:szCs w:val="20"/>
        </w:rPr>
        <w:t>or designee</w:t>
      </w:r>
      <w:r w:rsidRPr="002B0FFA">
        <w:rPr>
          <w:spacing w:val="-1"/>
          <w:sz w:val="20"/>
          <w:szCs w:val="20"/>
        </w:rPr>
        <w:t xml:space="preserve"> </w:t>
      </w:r>
      <w:r w:rsidRPr="002B0FFA">
        <w:rPr>
          <w:sz w:val="20"/>
          <w:szCs w:val="20"/>
        </w:rPr>
        <w:t>to</w:t>
      </w:r>
      <w:r w:rsidRPr="002B0FFA">
        <w:rPr>
          <w:spacing w:val="-2"/>
          <w:sz w:val="20"/>
          <w:szCs w:val="20"/>
        </w:rPr>
        <w:t xml:space="preserve"> </w:t>
      </w:r>
      <w:r w:rsidRPr="002B0FFA">
        <w:rPr>
          <w:sz w:val="20"/>
          <w:szCs w:val="20"/>
        </w:rPr>
        <w:t>file</w:t>
      </w:r>
      <w:r w:rsidRPr="002B0FFA">
        <w:rPr>
          <w:spacing w:val="-1"/>
          <w:sz w:val="20"/>
          <w:szCs w:val="20"/>
        </w:rPr>
        <w:t xml:space="preserve"> </w:t>
      </w:r>
      <w:r w:rsidRPr="002B0FFA">
        <w:rPr>
          <w:sz w:val="20"/>
          <w:szCs w:val="20"/>
        </w:rPr>
        <w:t>a</w:t>
      </w:r>
      <w:r w:rsidRPr="002B0FFA">
        <w:rPr>
          <w:spacing w:val="-1"/>
          <w:sz w:val="20"/>
          <w:szCs w:val="20"/>
        </w:rPr>
        <w:t xml:space="preserve"> </w:t>
      </w:r>
      <w:r w:rsidRPr="002B0FFA">
        <w:rPr>
          <w:iCs/>
          <w:sz w:val="20"/>
          <w:szCs w:val="20"/>
        </w:rPr>
        <w:t>complaint</w:t>
      </w:r>
      <w:r w:rsidRPr="002B0FFA">
        <w:rPr>
          <w:i/>
          <w:spacing w:val="-1"/>
          <w:sz w:val="20"/>
          <w:szCs w:val="20"/>
        </w:rPr>
        <w:t xml:space="preserve"> </w:t>
      </w:r>
      <w:r w:rsidRPr="002B0FFA">
        <w:rPr>
          <w:sz w:val="20"/>
          <w:szCs w:val="20"/>
        </w:rPr>
        <w:t>and</w:t>
      </w:r>
      <w:r w:rsidRPr="002B0FFA">
        <w:rPr>
          <w:spacing w:val="-3"/>
          <w:sz w:val="20"/>
          <w:szCs w:val="20"/>
        </w:rPr>
        <w:t xml:space="preserve"> </w:t>
      </w:r>
      <w:r w:rsidRPr="002B0FFA">
        <w:rPr>
          <w:sz w:val="20"/>
          <w:szCs w:val="20"/>
        </w:rPr>
        <w:t>initiate</w:t>
      </w:r>
      <w:r w:rsidRPr="002B0FFA">
        <w:rPr>
          <w:spacing w:val="-1"/>
          <w:sz w:val="20"/>
          <w:szCs w:val="20"/>
        </w:rPr>
        <w:t xml:space="preserve"> </w:t>
      </w:r>
      <w:r w:rsidRPr="002B0FFA">
        <w:rPr>
          <w:sz w:val="20"/>
          <w:szCs w:val="20"/>
        </w:rPr>
        <w:t>a</w:t>
      </w:r>
      <w:r w:rsidRPr="002B0FFA">
        <w:rPr>
          <w:spacing w:val="-1"/>
          <w:sz w:val="20"/>
          <w:szCs w:val="20"/>
        </w:rPr>
        <w:t xml:space="preserve"> </w:t>
      </w:r>
      <w:r w:rsidRPr="002B0FFA">
        <w:rPr>
          <w:sz w:val="20"/>
          <w:szCs w:val="20"/>
        </w:rPr>
        <w:t>grievance process</w:t>
      </w:r>
      <w:r w:rsidR="00A30235" w:rsidRPr="002B0FFA">
        <w:rPr>
          <w:sz w:val="20"/>
          <w:szCs w:val="20"/>
        </w:rPr>
        <w:t>.</w:t>
      </w:r>
    </w:p>
    <w:p w14:paraId="7E3867E4" w14:textId="77777777" w:rsidR="00C01B0B" w:rsidRPr="002B0FFA" w:rsidRDefault="00C01B0B" w:rsidP="002B0FFA">
      <w:pPr>
        <w:tabs>
          <w:tab w:val="left" w:pos="1638"/>
        </w:tabs>
        <w:rPr>
          <w:sz w:val="20"/>
          <w:szCs w:val="20"/>
        </w:rPr>
      </w:pPr>
    </w:p>
    <w:p w14:paraId="1B81CF13" w14:textId="12100D5B" w:rsidR="00327612" w:rsidRPr="002B0FFA" w:rsidRDefault="005355FB" w:rsidP="003577EC">
      <w:pPr>
        <w:pStyle w:val="BodyText"/>
        <w:widowControl/>
        <w:ind w:left="1282"/>
      </w:pPr>
      <w:r w:rsidRPr="002B0FFA">
        <w:t>If after considering relevant factors, the Title IX Coordinator or designee determine</w:t>
      </w:r>
      <w:r w:rsidR="00A7047C" w:rsidRPr="002B0FFA">
        <w:t>s</w:t>
      </w:r>
      <w:r w:rsidRPr="002B0FFA">
        <w:t xml:space="preserve"> that the conduct as alleged presents an imminent and serious threat to the health </w:t>
      </w:r>
      <w:r w:rsidR="00A20BC4" w:rsidRPr="002B0FFA">
        <w:t xml:space="preserve">or </w:t>
      </w:r>
      <w:r w:rsidRPr="002B0FFA">
        <w:t>safety of the individual alleg</w:t>
      </w:r>
      <w:r w:rsidR="001520FC" w:rsidRPr="002B0FFA">
        <w:t xml:space="preserve">ing </w:t>
      </w:r>
      <w:r w:rsidRPr="002B0FFA">
        <w:t xml:space="preserve">prohibited conduct or </w:t>
      </w:r>
      <w:r w:rsidR="001520FC" w:rsidRPr="002B0FFA">
        <w:t>the safety of an</w:t>
      </w:r>
      <w:r w:rsidRPr="002B0FFA">
        <w:t>other person, o</w:t>
      </w:r>
      <w:r w:rsidR="001520FC" w:rsidRPr="002B0FFA">
        <w:t xml:space="preserve">r </w:t>
      </w:r>
      <w:r w:rsidRPr="002B0FFA">
        <w:t>that the prohibited conduct as allege</w:t>
      </w:r>
      <w:r w:rsidR="001520FC" w:rsidRPr="002B0FFA">
        <w:t>d</w:t>
      </w:r>
      <w:r w:rsidRPr="002B0FFA">
        <w:t xml:space="preserve"> prevents the university from ensuring equal access </w:t>
      </w:r>
      <w:proofErr w:type="gramStart"/>
      <w:r w:rsidRPr="002B0FFA">
        <w:t>on the basis of</w:t>
      </w:r>
      <w:proofErr w:type="gramEnd"/>
      <w:r w:rsidRPr="002B0FFA">
        <w:t xml:space="preserve"> sex</w:t>
      </w:r>
      <w:r w:rsidR="0036778D" w:rsidRPr="002B0FFA">
        <w:t>, the Title IX Coordinator or designee may initiate a complaint.</w:t>
      </w:r>
      <w:r w:rsidR="00FF6570" w:rsidRPr="002B0FFA">
        <w:t xml:space="preserve"> </w:t>
      </w:r>
      <w:r w:rsidRPr="002B0FFA">
        <w:t>The</w:t>
      </w:r>
      <w:r w:rsidRPr="002B0FFA">
        <w:rPr>
          <w:spacing w:val="-2"/>
        </w:rPr>
        <w:t xml:space="preserve"> </w:t>
      </w:r>
      <w:r w:rsidRPr="002B0FFA">
        <w:t>decision</w:t>
      </w:r>
      <w:r w:rsidRPr="002B0FFA">
        <w:rPr>
          <w:spacing w:val="-3"/>
        </w:rPr>
        <w:t xml:space="preserve"> </w:t>
      </w:r>
      <w:r w:rsidRPr="002B0FFA">
        <w:t>to</w:t>
      </w:r>
      <w:r w:rsidRPr="002B0FFA">
        <w:rPr>
          <w:spacing w:val="-4"/>
        </w:rPr>
        <w:t xml:space="preserve"> </w:t>
      </w:r>
      <w:r w:rsidRPr="002B0FFA">
        <w:t>file</w:t>
      </w:r>
      <w:r w:rsidRPr="002B0FFA">
        <w:rPr>
          <w:spacing w:val="-2"/>
        </w:rPr>
        <w:t xml:space="preserve"> </w:t>
      </w:r>
      <w:r w:rsidRPr="002B0FFA">
        <w:t>a</w:t>
      </w:r>
      <w:r w:rsidRPr="002B0FFA">
        <w:rPr>
          <w:spacing w:val="-2"/>
        </w:rPr>
        <w:t xml:space="preserve"> </w:t>
      </w:r>
      <w:r w:rsidRPr="002B0FFA">
        <w:rPr>
          <w:iCs/>
        </w:rPr>
        <w:t>complaint</w:t>
      </w:r>
      <w:r w:rsidRPr="002B0FFA">
        <w:rPr>
          <w:i/>
          <w:spacing w:val="-2"/>
        </w:rPr>
        <w:t xml:space="preserve"> </w:t>
      </w:r>
      <w:r w:rsidRPr="002B0FFA">
        <w:t>by</w:t>
      </w:r>
      <w:r w:rsidRPr="002B0FFA">
        <w:rPr>
          <w:spacing w:val="-4"/>
        </w:rPr>
        <w:t xml:space="preserve"> </w:t>
      </w:r>
      <w:r w:rsidRPr="002B0FFA">
        <w:t>the</w:t>
      </w:r>
      <w:r w:rsidRPr="002B0FFA">
        <w:rPr>
          <w:spacing w:val="-7"/>
        </w:rPr>
        <w:t xml:space="preserve"> </w:t>
      </w:r>
      <w:r w:rsidRPr="002B0FFA">
        <w:t>Title</w:t>
      </w:r>
      <w:r w:rsidRPr="002B0FFA">
        <w:rPr>
          <w:spacing w:val="-2"/>
        </w:rPr>
        <w:t xml:space="preserve"> </w:t>
      </w:r>
      <w:r w:rsidRPr="002B0FFA">
        <w:t>IX</w:t>
      </w:r>
      <w:r w:rsidRPr="002B0FFA">
        <w:rPr>
          <w:spacing w:val="-5"/>
        </w:rPr>
        <w:t xml:space="preserve"> </w:t>
      </w:r>
      <w:r w:rsidRPr="002B0FFA">
        <w:t>Coordinator</w:t>
      </w:r>
      <w:r w:rsidRPr="002B0FFA">
        <w:rPr>
          <w:spacing w:val="-3"/>
        </w:rPr>
        <w:t xml:space="preserve"> </w:t>
      </w:r>
      <w:r w:rsidRPr="002B0FFA">
        <w:t>or designee</w:t>
      </w:r>
      <w:r w:rsidRPr="002B0FFA">
        <w:rPr>
          <w:spacing w:val="-2"/>
        </w:rPr>
        <w:t xml:space="preserve"> </w:t>
      </w:r>
      <w:r w:rsidRPr="002B0FFA">
        <w:t>and</w:t>
      </w:r>
      <w:r w:rsidRPr="002B0FFA">
        <w:rPr>
          <w:spacing w:val="-3"/>
        </w:rPr>
        <w:t xml:space="preserve"> </w:t>
      </w:r>
      <w:r w:rsidRPr="002B0FFA">
        <w:t>initiate</w:t>
      </w:r>
      <w:r w:rsidRPr="002B0FFA">
        <w:rPr>
          <w:spacing w:val="-2"/>
        </w:rPr>
        <w:t xml:space="preserve"> </w:t>
      </w:r>
      <w:r w:rsidRPr="002B0FFA">
        <w:t>the grievance</w:t>
      </w:r>
      <w:r w:rsidRPr="002B0FFA">
        <w:rPr>
          <w:spacing w:val="-2"/>
        </w:rPr>
        <w:t xml:space="preserve"> </w:t>
      </w:r>
      <w:r w:rsidRPr="002B0FFA">
        <w:t>process will be on a case-by-case basis after an individualized review.</w:t>
      </w:r>
      <w:r w:rsidR="00C6450D" w:rsidRPr="002B0FFA">
        <w:t xml:space="preserve"> </w:t>
      </w:r>
      <w:r w:rsidR="009A33F8" w:rsidRPr="002B0FFA">
        <w:t>Before initiating a complaint under this section, the Title IX Coordinator or designee must first notify the person alleging prohibited conduct and appropriate address reasonable concerns about their safety or the safety of others, including by providing supportive measures.</w:t>
      </w:r>
    </w:p>
    <w:p w14:paraId="270E9C75" w14:textId="77777777" w:rsidR="00F52C93" w:rsidRPr="002B0FFA" w:rsidRDefault="00F52C93" w:rsidP="003577EC">
      <w:pPr>
        <w:pStyle w:val="BodyText"/>
        <w:ind w:left="1278"/>
      </w:pPr>
    </w:p>
    <w:p w14:paraId="1B81CF16" w14:textId="0CDD26D7" w:rsidR="00327612" w:rsidRPr="002B0FFA" w:rsidRDefault="00DD2738" w:rsidP="003577EC">
      <w:pPr>
        <w:pStyle w:val="ListParagraph"/>
        <w:widowControl/>
        <w:numPr>
          <w:ilvl w:val="0"/>
          <w:numId w:val="22"/>
        </w:numPr>
        <w:ind w:left="1282"/>
        <w:rPr>
          <w:sz w:val="20"/>
          <w:szCs w:val="20"/>
        </w:rPr>
      </w:pPr>
      <w:r w:rsidRPr="002B0FFA">
        <w:rPr>
          <w:b/>
          <w:bCs/>
          <w:i/>
          <w:iCs/>
          <w:sz w:val="20"/>
          <w:szCs w:val="20"/>
        </w:rPr>
        <w:t>Findings of</w:t>
      </w:r>
      <w:r w:rsidR="00551BB4" w:rsidRPr="002B0FFA">
        <w:rPr>
          <w:b/>
          <w:bCs/>
          <w:i/>
          <w:iCs/>
          <w:sz w:val="20"/>
          <w:szCs w:val="20"/>
        </w:rPr>
        <w:t xml:space="preserve"> </w:t>
      </w:r>
      <w:r w:rsidR="00890745" w:rsidRPr="002B0FFA">
        <w:rPr>
          <w:b/>
          <w:bCs/>
          <w:i/>
          <w:iCs/>
          <w:sz w:val="20"/>
          <w:szCs w:val="20"/>
        </w:rPr>
        <w:t>a Policy Violation</w:t>
      </w:r>
      <w:r w:rsidRPr="002A14E0">
        <w:rPr>
          <w:sz w:val="20"/>
          <w:szCs w:val="20"/>
        </w:rPr>
        <w:t>:</w:t>
      </w:r>
      <w:r w:rsidRPr="002B0FFA">
        <w:rPr>
          <w:sz w:val="20"/>
          <w:szCs w:val="20"/>
        </w:rPr>
        <w:t xml:space="preserve"> The university recognizes that third parties (either employers and/or institutions receiving transferring students) may have a legitimate interest in knowing whether a university employee or student has been found responsible for engaging in</w:t>
      </w:r>
      <w:r w:rsidR="00C97C51" w:rsidRPr="002B0FFA">
        <w:rPr>
          <w:sz w:val="20"/>
          <w:szCs w:val="20"/>
        </w:rPr>
        <w:t xml:space="preserve"> prohibited conduct</w:t>
      </w:r>
      <w:r w:rsidRPr="002B0FFA">
        <w:rPr>
          <w:sz w:val="20"/>
          <w:szCs w:val="20"/>
        </w:rPr>
        <w:t>. In the event that, after a grievance process and any rights of appeal have been completed, an employee or student has been found responsible for engaging in</w:t>
      </w:r>
      <w:r w:rsidR="008E1A73" w:rsidRPr="002B0FFA">
        <w:rPr>
          <w:sz w:val="20"/>
          <w:szCs w:val="20"/>
        </w:rPr>
        <w:t xml:space="preserve"> prohibited conduct</w:t>
      </w:r>
      <w:r w:rsidRPr="002B0FFA">
        <w:rPr>
          <w:sz w:val="20"/>
          <w:szCs w:val="20"/>
        </w:rPr>
        <w:t xml:space="preserve">, the university may confirm upon inquiry from a potential employer, licensing or credentialing agency, or institution that the employee or student has been found responsible for violating this Policy subject to applicable state and federal laws (e.g., Family Educational Rights and Privacy Act (FERPA)) regarding such disclosures. </w:t>
      </w:r>
      <w:r w:rsidR="00F007E6" w:rsidRPr="002B0FFA">
        <w:rPr>
          <w:sz w:val="20"/>
          <w:szCs w:val="20"/>
        </w:rPr>
        <w:t xml:space="preserve">The university may also confirm upon inquiry </w:t>
      </w:r>
      <w:r w:rsidR="00280C35" w:rsidRPr="002B0FFA">
        <w:rPr>
          <w:sz w:val="20"/>
          <w:szCs w:val="20"/>
        </w:rPr>
        <w:t xml:space="preserve">that </w:t>
      </w:r>
      <w:r w:rsidR="00F007E6" w:rsidRPr="002B0FFA">
        <w:rPr>
          <w:sz w:val="20"/>
          <w:szCs w:val="20"/>
        </w:rPr>
        <w:t>an investigation under this Policy is pending against an employee or student or that an employee or student resigned employment or withdrew while an investigation under this Policy was pending, again subject to applicable state and federal laws.</w:t>
      </w:r>
      <w:r w:rsidR="00C20AD2" w:rsidRPr="002B0FFA">
        <w:rPr>
          <w:sz w:val="20"/>
          <w:szCs w:val="20"/>
        </w:rPr>
        <w:t xml:space="preserve"> </w:t>
      </w:r>
      <w:r w:rsidRPr="002B0FFA">
        <w:rPr>
          <w:sz w:val="20"/>
          <w:szCs w:val="20"/>
        </w:rPr>
        <w:t>As required by the Colorado Open Records Act, the university shall not release any</w:t>
      </w:r>
      <w:r w:rsidR="00883B42" w:rsidRPr="002B0FFA">
        <w:rPr>
          <w:sz w:val="20"/>
          <w:szCs w:val="20"/>
        </w:rPr>
        <w:t xml:space="preserve"> </w:t>
      </w:r>
      <w:r w:rsidRPr="002B0FFA">
        <w:rPr>
          <w:sz w:val="20"/>
          <w:szCs w:val="20"/>
        </w:rPr>
        <w:t>records related to the investigation of</w:t>
      </w:r>
      <w:r w:rsidR="000D60A7" w:rsidRPr="002B0FFA">
        <w:rPr>
          <w:sz w:val="20"/>
          <w:szCs w:val="20"/>
        </w:rPr>
        <w:t xml:space="preserve"> prohibited conduct</w:t>
      </w:r>
      <w:r w:rsidRPr="002B0FFA">
        <w:rPr>
          <w:sz w:val="20"/>
          <w:szCs w:val="20"/>
        </w:rPr>
        <w:t xml:space="preserve"> unless otherwise permitted by law.</w:t>
      </w:r>
    </w:p>
    <w:p w14:paraId="1B81CF17" w14:textId="77777777" w:rsidR="00327612" w:rsidRPr="002B0FFA" w:rsidRDefault="00327612" w:rsidP="003577EC">
      <w:pPr>
        <w:pStyle w:val="BodyText"/>
      </w:pPr>
    </w:p>
    <w:p w14:paraId="1B81CF18" w14:textId="32BA5703" w:rsidR="00327612" w:rsidRPr="003577EC" w:rsidRDefault="00F007E6" w:rsidP="003577EC">
      <w:pPr>
        <w:pStyle w:val="ListParagraph"/>
        <w:numPr>
          <w:ilvl w:val="0"/>
          <w:numId w:val="28"/>
        </w:numPr>
        <w:tabs>
          <w:tab w:val="left" w:pos="1279"/>
        </w:tabs>
        <w:ind w:right="176"/>
        <w:rPr>
          <w:bCs/>
          <w:i/>
          <w:sz w:val="20"/>
          <w:szCs w:val="20"/>
        </w:rPr>
      </w:pPr>
      <w:r w:rsidRPr="003577EC">
        <w:rPr>
          <w:bCs/>
          <w:sz w:val="20"/>
          <w:szCs w:val="20"/>
        </w:rPr>
        <w:t>Reporting Allegations of Prohibited Conduct</w:t>
      </w:r>
      <w:r w:rsidRPr="003577EC">
        <w:rPr>
          <w:bCs/>
          <w:spacing w:val="-9"/>
          <w:sz w:val="20"/>
          <w:szCs w:val="20"/>
        </w:rPr>
        <w:t xml:space="preserve"> </w:t>
      </w:r>
    </w:p>
    <w:p w14:paraId="2E1972FE" w14:textId="77777777" w:rsidR="00505673" w:rsidRPr="002B0FFA" w:rsidRDefault="00505673" w:rsidP="002B0FFA">
      <w:pPr>
        <w:pStyle w:val="ListParagraph"/>
        <w:rPr>
          <w:sz w:val="20"/>
          <w:szCs w:val="20"/>
        </w:rPr>
      </w:pPr>
    </w:p>
    <w:p w14:paraId="68959DFE" w14:textId="1B27C439" w:rsidR="00C33ED1" w:rsidRPr="002B0FFA" w:rsidRDefault="00D72536" w:rsidP="002B0FFA">
      <w:pPr>
        <w:pStyle w:val="ListParagraph"/>
        <w:numPr>
          <w:ilvl w:val="0"/>
          <w:numId w:val="14"/>
        </w:numPr>
        <w:rPr>
          <w:sz w:val="20"/>
          <w:szCs w:val="20"/>
        </w:rPr>
      </w:pPr>
      <w:r w:rsidRPr="002B0FFA">
        <w:rPr>
          <w:b/>
          <w:bCs/>
          <w:i/>
          <w:iCs/>
          <w:sz w:val="20"/>
          <w:szCs w:val="20"/>
        </w:rPr>
        <w:t>Purpose of Reporting</w:t>
      </w:r>
      <w:r w:rsidRPr="002B0FFA">
        <w:rPr>
          <w:sz w:val="20"/>
          <w:szCs w:val="20"/>
        </w:rPr>
        <w:t xml:space="preserve">: </w:t>
      </w:r>
      <w:r w:rsidR="00E70CFB" w:rsidRPr="002B0FFA">
        <w:rPr>
          <w:sz w:val="20"/>
          <w:szCs w:val="20"/>
        </w:rPr>
        <w:t xml:space="preserve">The university provides mechanisms for members of the university community to report allegations of prohibited conduct. </w:t>
      </w:r>
      <w:r w:rsidRPr="002B0FFA">
        <w:rPr>
          <w:sz w:val="20"/>
          <w:szCs w:val="20"/>
        </w:rPr>
        <w:t xml:space="preserve">Reporting allows the university to </w:t>
      </w:r>
      <w:r w:rsidR="00B777AC" w:rsidRPr="002B0FFA">
        <w:rPr>
          <w:sz w:val="20"/>
          <w:szCs w:val="20"/>
        </w:rPr>
        <w:t xml:space="preserve">pursue resolution </w:t>
      </w:r>
      <w:r w:rsidR="004E4986" w:rsidRPr="002B0FFA">
        <w:rPr>
          <w:sz w:val="20"/>
          <w:szCs w:val="20"/>
        </w:rPr>
        <w:t xml:space="preserve">processes </w:t>
      </w:r>
      <w:r w:rsidRPr="002B0FFA">
        <w:rPr>
          <w:sz w:val="20"/>
          <w:szCs w:val="20"/>
        </w:rPr>
        <w:t>when appropriate</w:t>
      </w:r>
      <w:r w:rsidR="00CC1EDE" w:rsidRPr="002B0FFA">
        <w:rPr>
          <w:sz w:val="20"/>
          <w:szCs w:val="20"/>
        </w:rPr>
        <w:t xml:space="preserve"> and</w:t>
      </w:r>
      <w:r w:rsidRPr="002B0FFA">
        <w:rPr>
          <w:sz w:val="20"/>
          <w:szCs w:val="20"/>
        </w:rPr>
        <w:t xml:space="preserve"> to inform those who have been involved </w:t>
      </w:r>
      <w:r w:rsidRPr="004211D6">
        <w:rPr>
          <w:sz w:val="20"/>
          <w:szCs w:val="20"/>
        </w:rPr>
        <w:t>of</w:t>
      </w:r>
      <w:r w:rsidRPr="002B0FFA">
        <w:rPr>
          <w:sz w:val="20"/>
          <w:szCs w:val="20"/>
        </w:rPr>
        <w:t xml:space="preserve"> supportive measures and to facilitate access to those services. Reporting also allows the university to identify institutional risks, increase the effectiveness of its training programs, and identify the need for additional services that will protect the university community from harm. </w:t>
      </w:r>
      <w:r w:rsidR="00A62A94" w:rsidRPr="002B0FFA">
        <w:rPr>
          <w:sz w:val="20"/>
          <w:szCs w:val="20"/>
        </w:rPr>
        <w:t>R</w:t>
      </w:r>
      <w:r w:rsidRPr="002B0FFA">
        <w:rPr>
          <w:sz w:val="20"/>
          <w:szCs w:val="20"/>
        </w:rPr>
        <w:t xml:space="preserve">eporting </w:t>
      </w:r>
      <w:r w:rsidR="00FC3CBC" w:rsidRPr="002B0FFA">
        <w:rPr>
          <w:sz w:val="20"/>
          <w:szCs w:val="20"/>
        </w:rPr>
        <w:t xml:space="preserve">allegations </w:t>
      </w:r>
      <w:r w:rsidRPr="002B0FFA">
        <w:rPr>
          <w:sz w:val="20"/>
          <w:szCs w:val="20"/>
        </w:rPr>
        <w:t>of</w:t>
      </w:r>
      <w:r w:rsidR="004677C5" w:rsidRPr="002B0FFA">
        <w:rPr>
          <w:sz w:val="20"/>
          <w:szCs w:val="20"/>
        </w:rPr>
        <w:t xml:space="preserve"> prohibited conduct</w:t>
      </w:r>
      <w:r w:rsidRPr="002B0FFA">
        <w:rPr>
          <w:sz w:val="20"/>
          <w:szCs w:val="20"/>
        </w:rPr>
        <w:t xml:space="preserve"> </w:t>
      </w:r>
      <w:r w:rsidR="00FC3CBC" w:rsidRPr="002B0FFA">
        <w:rPr>
          <w:sz w:val="20"/>
          <w:szCs w:val="20"/>
        </w:rPr>
        <w:t>i</w:t>
      </w:r>
      <w:r w:rsidRPr="002B0FFA">
        <w:rPr>
          <w:sz w:val="20"/>
          <w:szCs w:val="20"/>
        </w:rPr>
        <w:t>s fundamental to its ability to provide a campus environment that allows equal access to education and employment opportunities.</w:t>
      </w:r>
    </w:p>
    <w:p w14:paraId="461CB29D" w14:textId="77777777" w:rsidR="00C33ED1" w:rsidRPr="002B0FFA" w:rsidRDefault="00C33ED1" w:rsidP="002B0FFA">
      <w:pPr>
        <w:pStyle w:val="ListParagraph"/>
        <w:ind w:left="900" w:firstLine="0"/>
        <w:rPr>
          <w:sz w:val="20"/>
          <w:szCs w:val="20"/>
        </w:rPr>
      </w:pPr>
    </w:p>
    <w:p w14:paraId="2C775D5A" w14:textId="5F9F886F" w:rsidR="00D31730" w:rsidRPr="002B0FFA" w:rsidRDefault="00F9682C" w:rsidP="002B0FFA">
      <w:pPr>
        <w:pStyle w:val="ListParagraph"/>
        <w:numPr>
          <w:ilvl w:val="0"/>
          <w:numId w:val="14"/>
        </w:numPr>
        <w:rPr>
          <w:sz w:val="20"/>
          <w:szCs w:val="20"/>
        </w:rPr>
      </w:pPr>
      <w:r w:rsidRPr="002B0FFA">
        <w:rPr>
          <w:b/>
          <w:bCs/>
          <w:i/>
          <w:iCs/>
          <w:sz w:val="20"/>
          <w:szCs w:val="20"/>
        </w:rPr>
        <w:t xml:space="preserve">Responsible Employees Must Report Prohibited Conduct </w:t>
      </w:r>
      <w:r w:rsidR="005D4D2E" w:rsidRPr="002B0FFA">
        <w:rPr>
          <w:b/>
          <w:bCs/>
          <w:i/>
          <w:iCs/>
          <w:sz w:val="20"/>
          <w:szCs w:val="20"/>
        </w:rPr>
        <w:t>to the Title IX Coordinator or Designee</w:t>
      </w:r>
      <w:r w:rsidRPr="002B0FFA">
        <w:rPr>
          <w:sz w:val="20"/>
          <w:szCs w:val="20"/>
        </w:rPr>
        <w:t>:</w:t>
      </w:r>
      <w:r w:rsidR="000A1C4B" w:rsidRPr="002B0FFA">
        <w:rPr>
          <w:sz w:val="20"/>
          <w:szCs w:val="20"/>
        </w:rPr>
        <w:t xml:space="preserve"> </w:t>
      </w:r>
      <w:r w:rsidR="00845E49" w:rsidRPr="002B0FFA">
        <w:rPr>
          <w:sz w:val="20"/>
          <w:szCs w:val="20"/>
        </w:rPr>
        <w:t xml:space="preserve">Responsible Employees are defined </w:t>
      </w:r>
      <w:r w:rsidR="00275D0D" w:rsidRPr="002B0FFA">
        <w:rPr>
          <w:sz w:val="20"/>
          <w:szCs w:val="20"/>
        </w:rPr>
        <w:t>as any employee who</w:t>
      </w:r>
      <w:r w:rsidR="00E939EE" w:rsidRPr="002B0FFA">
        <w:rPr>
          <w:sz w:val="20"/>
          <w:szCs w:val="20"/>
        </w:rPr>
        <w:t>:</w:t>
      </w:r>
      <w:r w:rsidR="00275D0D" w:rsidRPr="002B0FFA">
        <w:rPr>
          <w:sz w:val="20"/>
          <w:szCs w:val="20"/>
        </w:rPr>
        <w:t xml:space="preserve"> (1) has the authority to hire, promote, discipline, evaluate, grade, formally advise or direct faculty, staff, or students; (2) has the authority to take action to redress prohibited conduct</w:t>
      </w:r>
      <w:r w:rsidR="00F55ED0" w:rsidRPr="002B0FFA">
        <w:rPr>
          <w:sz w:val="20"/>
          <w:szCs w:val="20"/>
        </w:rPr>
        <w:t xml:space="preserve">; and/or (3) has been given the duty of reporting incidents of prohibited conduct by the Title IX Coordinator. The Title IX Coordinator may </w:t>
      </w:r>
      <w:r w:rsidR="00F55ED0" w:rsidRPr="004211D6">
        <w:rPr>
          <w:sz w:val="20"/>
          <w:szCs w:val="20"/>
        </w:rPr>
        <w:t>designate in campus</w:t>
      </w:r>
      <w:r w:rsidR="00F55ED0" w:rsidRPr="002B0FFA">
        <w:rPr>
          <w:sz w:val="20"/>
          <w:szCs w:val="20"/>
        </w:rPr>
        <w:t xml:space="preserve"> procedures that certain individual</w:t>
      </w:r>
      <w:r w:rsidR="00650222" w:rsidRPr="002B0FFA">
        <w:rPr>
          <w:sz w:val="20"/>
          <w:szCs w:val="20"/>
        </w:rPr>
        <w:t>s</w:t>
      </w:r>
      <w:r w:rsidR="00F55ED0" w:rsidRPr="002B0FFA">
        <w:rPr>
          <w:sz w:val="20"/>
          <w:szCs w:val="20"/>
        </w:rPr>
        <w:t xml:space="preserve"> who might otherwise not be considered Responsible Employees</w:t>
      </w:r>
      <w:r w:rsidR="00191A41" w:rsidRPr="002B0FFA">
        <w:rPr>
          <w:sz w:val="20"/>
          <w:szCs w:val="20"/>
        </w:rPr>
        <w:t xml:space="preserve"> are subject to mandatory reporting requirements.</w:t>
      </w:r>
      <w:r w:rsidR="00275D0D" w:rsidRPr="002B0FFA">
        <w:rPr>
          <w:sz w:val="20"/>
          <w:szCs w:val="20"/>
        </w:rPr>
        <w:t xml:space="preserve"> </w:t>
      </w:r>
      <w:r w:rsidR="00191A41" w:rsidRPr="002B0FFA">
        <w:rPr>
          <w:sz w:val="20"/>
          <w:szCs w:val="20"/>
        </w:rPr>
        <w:t xml:space="preserve">Responsible Employees </w:t>
      </w:r>
      <w:r w:rsidRPr="002B0FFA">
        <w:rPr>
          <w:sz w:val="20"/>
          <w:szCs w:val="20"/>
        </w:rPr>
        <w:t>must promptly report</w:t>
      </w:r>
      <w:r w:rsidR="0061601E" w:rsidRPr="002B0FFA">
        <w:rPr>
          <w:sz w:val="20"/>
          <w:szCs w:val="20"/>
        </w:rPr>
        <w:t xml:space="preserve"> </w:t>
      </w:r>
      <w:r w:rsidR="008B473C" w:rsidRPr="002B0FFA">
        <w:rPr>
          <w:sz w:val="20"/>
          <w:szCs w:val="20"/>
        </w:rPr>
        <w:t xml:space="preserve">allegations of </w:t>
      </w:r>
      <w:r w:rsidR="00650222" w:rsidRPr="002B0FFA">
        <w:rPr>
          <w:sz w:val="20"/>
          <w:szCs w:val="20"/>
        </w:rPr>
        <w:t>prohibited conduct as defined by this Policy</w:t>
      </w:r>
      <w:r w:rsidR="0092186E" w:rsidRPr="002B0FFA">
        <w:rPr>
          <w:sz w:val="20"/>
          <w:szCs w:val="20"/>
        </w:rPr>
        <w:t xml:space="preserve"> </w:t>
      </w:r>
      <w:r w:rsidRPr="002B0FFA">
        <w:rPr>
          <w:sz w:val="20"/>
          <w:szCs w:val="20"/>
        </w:rPr>
        <w:t>to the Title IX Coordinator or designee. A</w:t>
      </w:r>
      <w:r w:rsidR="00A532CF" w:rsidRPr="002B0FFA">
        <w:rPr>
          <w:sz w:val="20"/>
          <w:szCs w:val="20"/>
        </w:rPr>
        <w:t xml:space="preserve"> “Failure to Report” as defined by </w:t>
      </w:r>
      <w:r w:rsidR="00C77E29" w:rsidRPr="002B0FFA">
        <w:rPr>
          <w:sz w:val="20"/>
          <w:szCs w:val="20"/>
        </w:rPr>
        <w:t>s</w:t>
      </w:r>
      <w:r w:rsidR="005F7719" w:rsidRPr="002B0FFA">
        <w:rPr>
          <w:sz w:val="20"/>
          <w:szCs w:val="20"/>
        </w:rPr>
        <w:t>ection II</w:t>
      </w:r>
      <w:r w:rsidR="00041E5E" w:rsidRPr="002B0FFA">
        <w:rPr>
          <w:sz w:val="20"/>
          <w:szCs w:val="20"/>
        </w:rPr>
        <w:t>.C.2</w:t>
      </w:r>
      <w:r w:rsidR="005F7719" w:rsidRPr="002B0FFA">
        <w:rPr>
          <w:sz w:val="20"/>
          <w:szCs w:val="20"/>
        </w:rPr>
        <w:t xml:space="preserve"> </w:t>
      </w:r>
      <w:r w:rsidR="00A532CF" w:rsidRPr="002B0FFA">
        <w:rPr>
          <w:sz w:val="20"/>
          <w:szCs w:val="20"/>
        </w:rPr>
        <w:t>is considered prohibited conduct.</w:t>
      </w:r>
    </w:p>
    <w:p w14:paraId="7A451710" w14:textId="77777777" w:rsidR="00D31730" w:rsidRPr="002B0FFA" w:rsidRDefault="00D31730" w:rsidP="002B0FFA">
      <w:pPr>
        <w:pStyle w:val="ListParagraph"/>
        <w:rPr>
          <w:sz w:val="20"/>
          <w:szCs w:val="20"/>
        </w:rPr>
      </w:pPr>
    </w:p>
    <w:p w14:paraId="1CCD9246" w14:textId="06420057" w:rsidR="00D31730" w:rsidRPr="002B0FFA" w:rsidRDefault="00DD2738" w:rsidP="002B0FFA">
      <w:pPr>
        <w:pStyle w:val="ListParagraph"/>
        <w:numPr>
          <w:ilvl w:val="0"/>
          <w:numId w:val="18"/>
        </w:numPr>
        <w:rPr>
          <w:sz w:val="20"/>
          <w:szCs w:val="20"/>
        </w:rPr>
      </w:pPr>
      <w:r w:rsidRPr="002B0FFA">
        <w:rPr>
          <w:sz w:val="20"/>
          <w:szCs w:val="20"/>
        </w:rPr>
        <w:t xml:space="preserve">Any </w:t>
      </w:r>
      <w:r w:rsidR="000A3214" w:rsidRPr="002B0FFA">
        <w:rPr>
          <w:iCs/>
          <w:sz w:val="20"/>
          <w:szCs w:val="20"/>
        </w:rPr>
        <w:t>R</w:t>
      </w:r>
      <w:r w:rsidRPr="002B0FFA">
        <w:rPr>
          <w:iCs/>
          <w:sz w:val="20"/>
          <w:szCs w:val="20"/>
        </w:rPr>
        <w:t xml:space="preserve">esponsible </w:t>
      </w:r>
      <w:r w:rsidR="000A3214" w:rsidRPr="002B0FFA">
        <w:rPr>
          <w:iCs/>
          <w:sz w:val="20"/>
          <w:szCs w:val="20"/>
        </w:rPr>
        <w:t>E</w:t>
      </w:r>
      <w:r w:rsidRPr="002B0FFA">
        <w:rPr>
          <w:iCs/>
          <w:sz w:val="20"/>
          <w:szCs w:val="20"/>
        </w:rPr>
        <w:t xml:space="preserve">mployee </w:t>
      </w:r>
      <w:r w:rsidRPr="002B0FFA">
        <w:rPr>
          <w:sz w:val="20"/>
          <w:szCs w:val="20"/>
        </w:rPr>
        <w:t>who witnesses</w:t>
      </w:r>
      <w:r w:rsidRPr="002B0FFA">
        <w:rPr>
          <w:spacing w:val="-1"/>
          <w:sz w:val="20"/>
          <w:szCs w:val="20"/>
        </w:rPr>
        <w:t xml:space="preserve"> </w:t>
      </w:r>
      <w:r w:rsidRPr="002B0FFA">
        <w:rPr>
          <w:sz w:val="20"/>
          <w:szCs w:val="20"/>
        </w:rPr>
        <w:t>or receives</w:t>
      </w:r>
      <w:r w:rsidRPr="002B0FFA">
        <w:rPr>
          <w:spacing w:val="-1"/>
          <w:sz w:val="20"/>
          <w:szCs w:val="20"/>
        </w:rPr>
        <w:t xml:space="preserve"> </w:t>
      </w:r>
      <w:r w:rsidRPr="002B0FFA">
        <w:rPr>
          <w:sz w:val="20"/>
          <w:szCs w:val="20"/>
        </w:rPr>
        <w:t>a written or oral report alleging that</w:t>
      </w:r>
      <w:r w:rsidRPr="002B0FFA">
        <w:rPr>
          <w:spacing w:val="-3"/>
          <w:sz w:val="20"/>
          <w:szCs w:val="20"/>
        </w:rPr>
        <w:t xml:space="preserve"> </w:t>
      </w:r>
      <w:r w:rsidRPr="002B0FFA">
        <w:rPr>
          <w:sz w:val="20"/>
          <w:szCs w:val="20"/>
        </w:rPr>
        <w:t>a member of the university community has been subjected to or has committed an</w:t>
      </w:r>
      <w:r w:rsidRPr="002B0FFA">
        <w:rPr>
          <w:spacing w:val="-1"/>
          <w:sz w:val="20"/>
          <w:szCs w:val="20"/>
        </w:rPr>
        <w:t xml:space="preserve"> </w:t>
      </w:r>
      <w:r w:rsidRPr="002B0FFA">
        <w:rPr>
          <w:sz w:val="20"/>
          <w:szCs w:val="20"/>
        </w:rPr>
        <w:t xml:space="preserve">act of </w:t>
      </w:r>
      <w:r w:rsidR="00C93DC6" w:rsidRPr="002B0FFA">
        <w:rPr>
          <w:sz w:val="20"/>
          <w:szCs w:val="20"/>
        </w:rPr>
        <w:t>prohibited conduc</w:t>
      </w:r>
      <w:r w:rsidR="00EB5FD4" w:rsidRPr="002B0FFA">
        <w:rPr>
          <w:sz w:val="20"/>
          <w:szCs w:val="20"/>
        </w:rPr>
        <w:t>t</w:t>
      </w:r>
      <w:r w:rsidRPr="002B0FFA">
        <w:rPr>
          <w:i/>
          <w:sz w:val="20"/>
          <w:szCs w:val="20"/>
        </w:rPr>
        <w:t xml:space="preserve"> </w:t>
      </w:r>
      <w:r w:rsidRPr="002B0FFA">
        <w:rPr>
          <w:sz w:val="20"/>
          <w:szCs w:val="20"/>
        </w:rPr>
        <w:t>must promptly report the allegations to the Title IX Coordinator or designee.</w:t>
      </w:r>
      <w:r w:rsidRPr="002B0FFA">
        <w:rPr>
          <w:spacing w:val="40"/>
          <w:sz w:val="20"/>
          <w:szCs w:val="20"/>
        </w:rPr>
        <w:t xml:space="preserve"> </w:t>
      </w:r>
      <w:r w:rsidRPr="002B0FFA">
        <w:rPr>
          <w:sz w:val="20"/>
          <w:szCs w:val="20"/>
        </w:rPr>
        <w:t>Members of the university community include students, faculty, staff, contractors, patients, visitors to campus, volunteers,</w:t>
      </w:r>
      <w:r w:rsidR="00F72080" w:rsidRPr="002B0FFA">
        <w:rPr>
          <w:sz w:val="20"/>
          <w:szCs w:val="20"/>
        </w:rPr>
        <w:t xml:space="preserve"> </w:t>
      </w:r>
      <w:r w:rsidR="002B0FFA" w:rsidRPr="002B0FFA">
        <w:rPr>
          <w:sz w:val="20"/>
          <w:szCs w:val="20"/>
        </w:rPr>
        <w:t>r</w:t>
      </w:r>
      <w:r w:rsidR="00F72080" w:rsidRPr="002B0FFA">
        <w:rPr>
          <w:sz w:val="20"/>
          <w:szCs w:val="20"/>
        </w:rPr>
        <w:t>egents</w:t>
      </w:r>
      <w:r w:rsidR="00650222" w:rsidRPr="002B0FFA">
        <w:rPr>
          <w:sz w:val="20"/>
          <w:szCs w:val="20"/>
        </w:rPr>
        <w:t>,</w:t>
      </w:r>
      <w:r w:rsidRPr="002B0FFA">
        <w:rPr>
          <w:sz w:val="20"/>
          <w:szCs w:val="20"/>
        </w:rPr>
        <w:t xml:space="preserve"> and employees of affiliated entities.</w:t>
      </w:r>
      <w:r w:rsidRPr="002B0FFA">
        <w:rPr>
          <w:spacing w:val="40"/>
          <w:sz w:val="20"/>
          <w:szCs w:val="20"/>
        </w:rPr>
        <w:t xml:space="preserve"> </w:t>
      </w:r>
      <w:r w:rsidRPr="002B0FFA">
        <w:rPr>
          <w:sz w:val="20"/>
          <w:szCs w:val="20"/>
        </w:rPr>
        <w:t xml:space="preserve">Because the university may have the ability to address or prevent future </w:t>
      </w:r>
      <w:r w:rsidR="00B472D9" w:rsidRPr="002B0FFA">
        <w:rPr>
          <w:sz w:val="20"/>
          <w:szCs w:val="20"/>
        </w:rPr>
        <w:t xml:space="preserve">prohibited </w:t>
      </w:r>
      <w:r w:rsidR="00EB5FD4" w:rsidRPr="002B0FFA">
        <w:rPr>
          <w:sz w:val="20"/>
          <w:szCs w:val="20"/>
        </w:rPr>
        <w:t>conduct,</w:t>
      </w:r>
      <w:r w:rsidRPr="002B0FFA">
        <w:rPr>
          <w:spacing w:val="-1"/>
          <w:sz w:val="20"/>
          <w:szCs w:val="20"/>
        </w:rPr>
        <w:t xml:space="preserve"> </w:t>
      </w:r>
      <w:r w:rsidRPr="002B0FFA">
        <w:rPr>
          <w:sz w:val="20"/>
          <w:szCs w:val="20"/>
        </w:rPr>
        <w:t>the</w:t>
      </w:r>
      <w:r w:rsidRPr="002B0FFA">
        <w:rPr>
          <w:spacing w:val="-2"/>
          <w:sz w:val="20"/>
          <w:szCs w:val="20"/>
        </w:rPr>
        <w:t xml:space="preserve"> </w:t>
      </w:r>
      <w:r w:rsidRPr="002B0FFA">
        <w:rPr>
          <w:sz w:val="20"/>
          <w:szCs w:val="20"/>
        </w:rPr>
        <w:t>obligation</w:t>
      </w:r>
      <w:r w:rsidRPr="002B0FFA">
        <w:rPr>
          <w:spacing w:val="-3"/>
          <w:sz w:val="20"/>
          <w:szCs w:val="20"/>
        </w:rPr>
        <w:t xml:space="preserve"> </w:t>
      </w:r>
      <w:r w:rsidRPr="002B0FFA">
        <w:rPr>
          <w:sz w:val="20"/>
          <w:szCs w:val="20"/>
        </w:rPr>
        <w:t>to report</w:t>
      </w:r>
      <w:r w:rsidRPr="002B0FFA">
        <w:rPr>
          <w:spacing w:val="-2"/>
          <w:sz w:val="20"/>
          <w:szCs w:val="20"/>
        </w:rPr>
        <w:t xml:space="preserve"> </w:t>
      </w:r>
      <w:r w:rsidRPr="002B0FFA">
        <w:rPr>
          <w:sz w:val="20"/>
          <w:szCs w:val="20"/>
        </w:rPr>
        <w:t>exists</w:t>
      </w:r>
      <w:r w:rsidRPr="002B0FFA">
        <w:rPr>
          <w:spacing w:val="-5"/>
          <w:sz w:val="20"/>
          <w:szCs w:val="20"/>
        </w:rPr>
        <w:t xml:space="preserve"> </w:t>
      </w:r>
      <w:r w:rsidRPr="002B0FFA">
        <w:rPr>
          <w:sz w:val="20"/>
          <w:szCs w:val="20"/>
        </w:rPr>
        <w:t>independently</w:t>
      </w:r>
      <w:r w:rsidRPr="002B0FFA">
        <w:rPr>
          <w:spacing w:val="-3"/>
          <w:sz w:val="20"/>
          <w:szCs w:val="20"/>
        </w:rPr>
        <w:t xml:space="preserve"> </w:t>
      </w:r>
      <w:r w:rsidRPr="002B0FFA">
        <w:rPr>
          <w:sz w:val="20"/>
          <w:szCs w:val="20"/>
        </w:rPr>
        <w:t>of</w:t>
      </w:r>
      <w:r w:rsidRPr="002B0FFA">
        <w:rPr>
          <w:spacing w:val="-8"/>
          <w:sz w:val="20"/>
          <w:szCs w:val="20"/>
        </w:rPr>
        <w:t xml:space="preserve"> </w:t>
      </w:r>
      <w:r w:rsidRPr="002B0FFA">
        <w:rPr>
          <w:sz w:val="20"/>
          <w:szCs w:val="20"/>
        </w:rPr>
        <w:t>whether</w:t>
      </w:r>
      <w:r w:rsidRPr="002B0FFA">
        <w:rPr>
          <w:spacing w:val="-3"/>
          <w:sz w:val="20"/>
          <w:szCs w:val="20"/>
        </w:rPr>
        <w:t xml:space="preserve"> </w:t>
      </w:r>
      <w:r w:rsidRPr="002B0FFA">
        <w:rPr>
          <w:sz w:val="20"/>
          <w:szCs w:val="20"/>
        </w:rPr>
        <w:t>the</w:t>
      </w:r>
      <w:r w:rsidRPr="002B0FFA">
        <w:rPr>
          <w:spacing w:val="-2"/>
          <w:sz w:val="20"/>
          <w:szCs w:val="20"/>
        </w:rPr>
        <w:t xml:space="preserve"> </w:t>
      </w:r>
      <w:r w:rsidRPr="002B0FFA">
        <w:rPr>
          <w:sz w:val="20"/>
          <w:szCs w:val="20"/>
        </w:rPr>
        <w:t>individual</w:t>
      </w:r>
      <w:r w:rsidRPr="002B0FFA">
        <w:rPr>
          <w:spacing w:val="-2"/>
          <w:sz w:val="20"/>
          <w:szCs w:val="20"/>
        </w:rPr>
        <w:t xml:space="preserve"> </w:t>
      </w:r>
      <w:r w:rsidRPr="002B0FFA">
        <w:rPr>
          <w:sz w:val="20"/>
          <w:szCs w:val="20"/>
        </w:rPr>
        <w:t>who</w:t>
      </w:r>
      <w:r w:rsidRPr="002B0FFA">
        <w:rPr>
          <w:spacing w:val="-3"/>
          <w:sz w:val="20"/>
          <w:szCs w:val="20"/>
        </w:rPr>
        <w:t xml:space="preserve"> </w:t>
      </w:r>
      <w:r w:rsidRPr="002B0FFA">
        <w:rPr>
          <w:sz w:val="20"/>
          <w:szCs w:val="20"/>
        </w:rPr>
        <w:t>was subjected</w:t>
      </w:r>
      <w:r w:rsidRPr="002B0FFA">
        <w:rPr>
          <w:spacing w:val="-3"/>
          <w:sz w:val="20"/>
          <w:szCs w:val="20"/>
        </w:rPr>
        <w:t xml:space="preserve"> </w:t>
      </w:r>
      <w:r w:rsidRPr="002B0FFA">
        <w:rPr>
          <w:sz w:val="20"/>
          <w:szCs w:val="20"/>
        </w:rPr>
        <w:t>to</w:t>
      </w:r>
      <w:r w:rsidRPr="002B0FFA">
        <w:rPr>
          <w:spacing w:val="-3"/>
          <w:sz w:val="20"/>
          <w:szCs w:val="20"/>
        </w:rPr>
        <w:t xml:space="preserve"> </w:t>
      </w:r>
      <w:r w:rsidRPr="002B0FFA">
        <w:rPr>
          <w:sz w:val="20"/>
          <w:szCs w:val="20"/>
        </w:rPr>
        <w:t xml:space="preserve">or </w:t>
      </w:r>
      <w:r w:rsidR="006C46E9" w:rsidRPr="002B0FFA">
        <w:rPr>
          <w:sz w:val="20"/>
          <w:szCs w:val="20"/>
        </w:rPr>
        <w:t>accused of prohibited conduct</w:t>
      </w:r>
      <w:r w:rsidRPr="002B0FFA">
        <w:rPr>
          <w:i/>
          <w:sz w:val="20"/>
          <w:szCs w:val="20"/>
        </w:rPr>
        <w:t xml:space="preserve"> </w:t>
      </w:r>
      <w:r w:rsidRPr="002B0FFA">
        <w:rPr>
          <w:sz w:val="20"/>
          <w:szCs w:val="20"/>
        </w:rPr>
        <w:t>is currently enrolled or employed at the university.</w:t>
      </w:r>
    </w:p>
    <w:p w14:paraId="133816BE" w14:textId="77777777" w:rsidR="00D31730" w:rsidRPr="002B0FFA" w:rsidRDefault="00D31730" w:rsidP="002B0FFA">
      <w:pPr>
        <w:pStyle w:val="ListParagraph"/>
        <w:ind w:left="1999" w:firstLine="0"/>
        <w:rPr>
          <w:sz w:val="20"/>
          <w:szCs w:val="20"/>
        </w:rPr>
      </w:pPr>
    </w:p>
    <w:p w14:paraId="41B60004" w14:textId="64F1AE76" w:rsidR="00C33ED1" w:rsidRPr="002B0FFA" w:rsidRDefault="00DD2738" w:rsidP="002B0FFA">
      <w:pPr>
        <w:pStyle w:val="ListParagraph"/>
        <w:numPr>
          <w:ilvl w:val="0"/>
          <w:numId w:val="18"/>
        </w:numPr>
        <w:rPr>
          <w:sz w:val="20"/>
          <w:szCs w:val="20"/>
        </w:rPr>
      </w:pPr>
      <w:r w:rsidRPr="002B0FFA">
        <w:rPr>
          <w:sz w:val="20"/>
          <w:szCs w:val="20"/>
        </w:rPr>
        <w:t>The</w:t>
      </w:r>
      <w:r w:rsidRPr="002B0FFA">
        <w:rPr>
          <w:spacing w:val="-2"/>
          <w:sz w:val="20"/>
          <w:szCs w:val="20"/>
        </w:rPr>
        <w:t xml:space="preserve"> </w:t>
      </w:r>
      <w:r w:rsidR="00954D7B" w:rsidRPr="002B0FFA">
        <w:rPr>
          <w:iCs/>
          <w:sz w:val="20"/>
          <w:szCs w:val="20"/>
        </w:rPr>
        <w:t>R</w:t>
      </w:r>
      <w:r w:rsidRPr="002B0FFA">
        <w:rPr>
          <w:iCs/>
          <w:sz w:val="20"/>
          <w:szCs w:val="20"/>
        </w:rPr>
        <w:t>esponsible</w:t>
      </w:r>
      <w:r w:rsidRPr="002B0FFA">
        <w:rPr>
          <w:iCs/>
          <w:spacing w:val="-2"/>
          <w:sz w:val="20"/>
          <w:szCs w:val="20"/>
        </w:rPr>
        <w:t xml:space="preserve"> </w:t>
      </w:r>
      <w:r w:rsidR="00954D7B" w:rsidRPr="002B0FFA">
        <w:rPr>
          <w:iCs/>
          <w:sz w:val="20"/>
          <w:szCs w:val="20"/>
        </w:rPr>
        <w:t>E</w:t>
      </w:r>
      <w:r w:rsidRPr="002B0FFA">
        <w:rPr>
          <w:iCs/>
          <w:sz w:val="20"/>
          <w:szCs w:val="20"/>
        </w:rPr>
        <w:t>mployee</w:t>
      </w:r>
      <w:r w:rsidRPr="002B0FFA">
        <w:rPr>
          <w:i/>
          <w:spacing w:val="-2"/>
          <w:sz w:val="20"/>
          <w:szCs w:val="20"/>
        </w:rPr>
        <w:t xml:space="preserve"> </w:t>
      </w:r>
      <w:r w:rsidRPr="002B0FFA">
        <w:rPr>
          <w:sz w:val="20"/>
          <w:szCs w:val="20"/>
        </w:rPr>
        <w:t>is</w:t>
      </w:r>
      <w:r w:rsidRPr="002B0FFA">
        <w:rPr>
          <w:spacing w:val="-5"/>
          <w:sz w:val="20"/>
          <w:szCs w:val="20"/>
        </w:rPr>
        <w:t xml:space="preserve"> </w:t>
      </w:r>
      <w:r w:rsidRPr="002B0FFA">
        <w:rPr>
          <w:sz w:val="20"/>
          <w:szCs w:val="20"/>
        </w:rPr>
        <w:t>required</w:t>
      </w:r>
      <w:r w:rsidRPr="002B0FFA">
        <w:rPr>
          <w:spacing w:val="-4"/>
          <w:sz w:val="20"/>
          <w:szCs w:val="20"/>
        </w:rPr>
        <w:t xml:space="preserve"> </w:t>
      </w:r>
      <w:r w:rsidRPr="002B0FFA">
        <w:rPr>
          <w:sz w:val="20"/>
          <w:szCs w:val="20"/>
        </w:rPr>
        <w:t>to</w:t>
      </w:r>
      <w:r w:rsidRPr="002B0FFA">
        <w:rPr>
          <w:spacing w:val="-4"/>
          <w:sz w:val="20"/>
          <w:szCs w:val="20"/>
        </w:rPr>
        <w:t xml:space="preserve"> </w:t>
      </w:r>
      <w:r w:rsidRPr="002B0FFA">
        <w:rPr>
          <w:sz w:val="20"/>
          <w:szCs w:val="20"/>
        </w:rPr>
        <w:t>promptly report</w:t>
      </w:r>
      <w:r w:rsidRPr="002B0FFA">
        <w:rPr>
          <w:spacing w:val="-2"/>
          <w:sz w:val="20"/>
          <w:szCs w:val="20"/>
        </w:rPr>
        <w:t xml:space="preserve"> </w:t>
      </w:r>
      <w:r w:rsidRPr="002B0FFA">
        <w:rPr>
          <w:sz w:val="20"/>
          <w:szCs w:val="20"/>
        </w:rPr>
        <w:t>to</w:t>
      </w:r>
      <w:r w:rsidRPr="002B0FFA">
        <w:rPr>
          <w:spacing w:val="-3"/>
          <w:sz w:val="20"/>
          <w:szCs w:val="20"/>
        </w:rPr>
        <w:t xml:space="preserve"> </w:t>
      </w:r>
      <w:r w:rsidRPr="002B0FFA">
        <w:rPr>
          <w:sz w:val="20"/>
          <w:szCs w:val="20"/>
        </w:rPr>
        <w:t>the</w:t>
      </w:r>
      <w:r w:rsidRPr="002B0FFA">
        <w:rPr>
          <w:spacing w:val="-2"/>
          <w:sz w:val="20"/>
          <w:szCs w:val="20"/>
        </w:rPr>
        <w:t xml:space="preserve"> </w:t>
      </w:r>
      <w:r w:rsidRPr="002B0FFA">
        <w:rPr>
          <w:sz w:val="20"/>
          <w:szCs w:val="20"/>
        </w:rPr>
        <w:t>Title IX</w:t>
      </w:r>
      <w:r w:rsidRPr="002B0FFA">
        <w:rPr>
          <w:spacing w:val="-5"/>
          <w:sz w:val="20"/>
          <w:szCs w:val="20"/>
        </w:rPr>
        <w:t xml:space="preserve"> </w:t>
      </w:r>
      <w:r w:rsidRPr="002B0FFA">
        <w:rPr>
          <w:sz w:val="20"/>
          <w:szCs w:val="20"/>
        </w:rPr>
        <w:t>Coordinator</w:t>
      </w:r>
      <w:r w:rsidRPr="002B0FFA">
        <w:rPr>
          <w:spacing w:val="-3"/>
          <w:sz w:val="20"/>
          <w:szCs w:val="20"/>
        </w:rPr>
        <w:t xml:space="preserve"> </w:t>
      </w:r>
      <w:r w:rsidRPr="002B0FFA">
        <w:rPr>
          <w:sz w:val="20"/>
          <w:szCs w:val="20"/>
        </w:rPr>
        <w:t>or</w:t>
      </w:r>
      <w:r w:rsidRPr="002B0FFA">
        <w:rPr>
          <w:spacing w:val="-4"/>
          <w:sz w:val="20"/>
          <w:szCs w:val="20"/>
        </w:rPr>
        <w:t xml:space="preserve"> </w:t>
      </w:r>
      <w:r w:rsidRPr="002B0FFA">
        <w:rPr>
          <w:sz w:val="20"/>
          <w:szCs w:val="20"/>
        </w:rPr>
        <w:t>designee</w:t>
      </w:r>
      <w:r w:rsidRPr="002B0FFA">
        <w:rPr>
          <w:spacing w:val="-2"/>
          <w:sz w:val="20"/>
          <w:szCs w:val="20"/>
        </w:rPr>
        <w:t xml:space="preserve"> </w:t>
      </w:r>
      <w:r w:rsidRPr="002B0FFA">
        <w:rPr>
          <w:sz w:val="20"/>
          <w:szCs w:val="20"/>
        </w:rPr>
        <w:t>all</w:t>
      </w:r>
      <w:r w:rsidRPr="002B0FFA">
        <w:rPr>
          <w:spacing w:val="-2"/>
          <w:sz w:val="20"/>
          <w:szCs w:val="20"/>
        </w:rPr>
        <w:t xml:space="preserve"> </w:t>
      </w:r>
      <w:r w:rsidRPr="002B0FFA">
        <w:rPr>
          <w:sz w:val="20"/>
          <w:szCs w:val="20"/>
        </w:rPr>
        <w:t>known details about the alleged</w:t>
      </w:r>
      <w:r w:rsidR="006F2978" w:rsidRPr="002B0FFA">
        <w:rPr>
          <w:sz w:val="20"/>
          <w:szCs w:val="20"/>
        </w:rPr>
        <w:t xml:space="preserve"> prohibited conduct</w:t>
      </w:r>
      <w:r w:rsidRPr="002B0FFA">
        <w:rPr>
          <w:sz w:val="20"/>
          <w:szCs w:val="20"/>
        </w:rPr>
        <w:t>,</w:t>
      </w:r>
      <w:r w:rsidR="002116F4" w:rsidRPr="002B0FFA">
        <w:rPr>
          <w:sz w:val="20"/>
          <w:szCs w:val="20"/>
        </w:rPr>
        <w:t xml:space="preserve"> </w:t>
      </w:r>
      <w:r w:rsidRPr="002B0FFA">
        <w:rPr>
          <w:sz w:val="20"/>
          <w:szCs w:val="20"/>
        </w:rPr>
        <w:t>including:</w:t>
      </w:r>
    </w:p>
    <w:p w14:paraId="7E2B6D98" w14:textId="77777777" w:rsidR="00C33ED1" w:rsidRPr="002B0FFA" w:rsidRDefault="00C33ED1" w:rsidP="002B0FFA">
      <w:pPr>
        <w:pStyle w:val="ListParagraph"/>
        <w:rPr>
          <w:sz w:val="20"/>
          <w:szCs w:val="20"/>
        </w:rPr>
      </w:pPr>
    </w:p>
    <w:p w14:paraId="697BE739" w14:textId="1CAC50BC" w:rsidR="001D669B" w:rsidRPr="00E03EF3" w:rsidRDefault="00DD2738" w:rsidP="002B0FFA">
      <w:pPr>
        <w:pStyle w:val="ListParagraph"/>
        <w:numPr>
          <w:ilvl w:val="0"/>
          <w:numId w:val="21"/>
        </w:numPr>
        <w:rPr>
          <w:sz w:val="20"/>
          <w:szCs w:val="20"/>
        </w:rPr>
      </w:pPr>
      <w:r w:rsidRPr="00E03EF3">
        <w:rPr>
          <w:sz w:val="20"/>
          <w:szCs w:val="20"/>
        </w:rPr>
        <w:t>Name(s)</w:t>
      </w:r>
      <w:r w:rsidRPr="00E03EF3">
        <w:rPr>
          <w:spacing w:val="-2"/>
          <w:sz w:val="20"/>
          <w:szCs w:val="20"/>
        </w:rPr>
        <w:t xml:space="preserve"> </w:t>
      </w:r>
      <w:r w:rsidRPr="00E03EF3">
        <w:rPr>
          <w:sz w:val="20"/>
          <w:szCs w:val="20"/>
        </w:rPr>
        <w:t>of</w:t>
      </w:r>
      <w:r w:rsidRPr="00E03EF3">
        <w:rPr>
          <w:spacing w:val="-5"/>
          <w:sz w:val="20"/>
          <w:szCs w:val="20"/>
        </w:rPr>
        <w:t xml:space="preserve"> </w:t>
      </w:r>
      <w:r w:rsidRPr="00E03EF3">
        <w:rPr>
          <w:sz w:val="20"/>
          <w:szCs w:val="20"/>
        </w:rPr>
        <w:t>the</w:t>
      </w:r>
      <w:r w:rsidRPr="00E03EF3">
        <w:rPr>
          <w:spacing w:val="-4"/>
          <w:sz w:val="20"/>
          <w:szCs w:val="20"/>
        </w:rPr>
        <w:t xml:space="preserve"> </w:t>
      </w:r>
      <w:r w:rsidR="006F2978" w:rsidRPr="00E03EF3">
        <w:rPr>
          <w:spacing w:val="-4"/>
          <w:sz w:val="20"/>
          <w:szCs w:val="20"/>
        </w:rPr>
        <w:t>person alleged</w:t>
      </w:r>
      <w:r w:rsidR="005615E4" w:rsidRPr="00E03EF3">
        <w:rPr>
          <w:spacing w:val="-4"/>
          <w:sz w:val="20"/>
          <w:szCs w:val="20"/>
        </w:rPr>
        <w:t>ly</w:t>
      </w:r>
      <w:r w:rsidR="006F2978" w:rsidRPr="00E03EF3">
        <w:rPr>
          <w:spacing w:val="-4"/>
          <w:sz w:val="20"/>
          <w:szCs w:val="20"/>
        </w:rPr>
        <w:t xml:space="preserve"> subjected to the prohibited </w:t>
      </w:r>
      <w:proofErr w:type="gramStart"/>
      <w:r w:rsidR="006F2978" w:rsidRPr="00E03EF3">
        <w:rPr>
          <w:spacing w:val="-4"/>
          <w:sz w:val="20"/>
          <w:szCs w:val="20"/>
        </w:rPr>
        <w:t>conduct</w:t>
      </w:r>
      <w:r w:rsidRPr="00E03EF3">
        <w:rPr>
          <w:spacing w:val="-2"/>
          <w:sz w:val="20"/>
          <w:szCs w:val="20"/>
        </w:rPr>
        <w:t>;</w:t>
      </w:r>
      <w:proofErr w:type="gramEnd"/>
    </w:p>
    <w:p w14:paraId="7E329000" w14:textId="3DF8E749" w:rsidR="001D669B" w:rsidRPr="00E03EF3" w:rsidRDefault="00DD2738" w:rsidP="002B0FFA">
      <w:pPr>
        <w:pStyle w:val="ListParagraph"/>
        <w:numPr>
          <w:ilvl w:val="0"/>
          <w:numId w:val="21"/>
        </w:numPr>
        <w:rPr>
          <w:sz w:val="20"/>
          <w:szCs w:val="20"/>
        </w:rPr>
      </w:pPr>
      <w:r w:rsidRPr="00E03EF3">
        <w:rPr>
          <w:sz w:val="20"/>
          <w:szCs w:val="20"/>
        </w:rPr>
        <w:t>Name(s)</w:t>
      </w:r>
      <w:r w:rsidRPr="00E03EF3">
        <w:rPr>
          <w:spacing w:val="-2"/>
          <w:sz w:val="20"/>
          <w:szCs w:val="20"/>
        </w:rPr>
        <w:t xml:space="preserve"> </w:t>
      </w:r>
      <w:r w:rsidRPr="00E03EF3">
        <w:rPr>
          <w:sz w:val="20"/>
          <w:szCs w:val="20"/>
        </w:rPr>
        <w:t>of</w:t>
      </w:r>
      <w:r w:rsidR="006F2978" w:rsidRPr="00E03EF3">
        <w:rPr>
          <w:sz w:val="20"/>
          <w:szCs w:val="20"/>
        </w:rPr>
        <w:t xml:space="preserve"> </w:t>
      </w:r>
      <w:r w:rsidR="00AD05D1" w:rsidRPr="00E03EF3">
        <w:rPr>
          <w:sz w:val="20"/>
          <w:szCs w:val="20"/>
        </w:rPr>
        <w:t xml:space="preserve">the </w:t>
      </w:r>
      <w:r w:rsidR="006F2978" w:rsidRPr="00E03EF3">
        <w:rPr>
          <w:sz w:val="20"/>
          <w:szCs w:val="20"/>
        </w:rPr>
        <w:t>person alleged</w:t>
      </w:r>
      <w:r w:rsidR="002B0FFA" w:rsidRPr="00E03EF3">
        <w:rPr>
          <w:sz w:val="20"/>
          <w:szCs w:val="20"/>
        </w:rPr>
        <w:t>ly</w:t>
      </w:r>
      <w:r w:rsidR="006F2978" w:rsidRPr="00E03EF3">
        <w:rPr>
          <w:sz w:val="20"/>
          <w:szCs w:val="20"/>
        </w:rPr>
        <w:t xml:space="preserve"> accused of the prohibited </w:t>
      </w:r>
      <w:proofErr w:type="gramStart"/>
      <w:r w:rsidR="006F2978" w:rsidRPr="00E03EF3">
        <w:rPr>
          <w:sz w:val="20"/>
          <w:szCs w:val="20"/>
        </w:rPr>
        <w:t>conduct</w:t>
      </w:r>
      <w:r w:rsidRPr="00E03EF3">
        <w:rPr>
          <w:spacing w:val="-2"/>
          <w:sz w:val="20"/>
          <w:szCs w:val="20"/>
        </w:rPr>
        <w:t>;</w:t>
      </w:r>
      <w:proofErr w:type="gramEnd"/>
    </w:p>
    <w:p w14:paraId="3066E391" w14:textId="77777777" w:rsidR="001D669B" w:rsidRPr="00E03EF3" w:rsidRDefault="00DD2738" w:rsidP="002B0FFA">
      <w:pPr>
        <w:pStyle w:val="ListParagraph"/>
        <w:numPr>
          <w:ilvl w:val="0"/>
          <w:numId w:val="21"/>
        </w:numPr>
        <w:rPr>
          <w:sz w:val="20"/>
          <w:szCs w:val="20"/>
        </w:rPr>
      </w:pPr>
      <w:r w:rsidRPr="00E03EF3">
        <w:rPr>
          <w:sz w:val="20"/>
          <w:szCs w:val="20"/>
        </w:rPr>
        <w:t>Name(s)</w:t>
      </w:r>
      <w:r w:rsidRPr="00E03EF3">
        <w:rPr>
          <w:spacing w:val="-6"/>
          <w:sz w:val="20"/>
          <w:szCs w:val="20"/>
        </w:rPr>
        <w:t xml:space="preserve"> </w:t>
      </w:r>
      <w:r w:rsidRPr="00E03EF3">
        <w:rPr>
          <w:sz w:val="20"/>
          <w:szCs w:val="20"/>
        </w:rPr>
        <w:t>of</w:t>
      </w:r>
      <w:r w:rsidRPr="00E03EF3">
        <w:rPr>
          <w:spacing w:val="-11"/>
          <w:sz w:val="20"/>
          <w:szCs w:val="20"/>
        </w:rPr>
        <w:t xml:space="preserve"> </w:t>
      </w:r>
      <w:r w:rsidRPr="00E03EF3">
        <w:rPr>
          <w:sz w:val="20"/>
          <w:szCs w:val="20"/>
        </w:rPr>
        <w:t>any</w:t>
      </w:r>
      <w:r w:rsidRPr="00E03EF3">
        <w:rPr>
          <w:spacing w:val="-8"/>
          <w:sz w:val="20"/>
          <w:szCs w:val="20"/>
        </w:rPr>
        <w:t xml:space="preserve"> </w:t>
      </w:r>
      <w:r w:rsidRPr="00E03EF3">
        <w:rPr>
          <w:sz w:val="20"/>
          <w:szCs w:val="20"/>
        </w:rPr>
        <w:t>alleged</w:t>
      </w:r>
      <w:r w:rsidRPr="00E03EF3">
        <w:rPr>
          <w:spacing w:val="-7"/>
          <w:sz w:val="20"/>
          <w:szCs w:val="20"/>
        </w:rPr>
        <w:t xml:space="preserve"> </w:t>
      </w:r>
      <w:r w:rsidRPr="00E03EF3">
        <w:rPr>
          <w:sz w:val="20"/>
          <w:szCs w:val="20"/>
        </w:rPr>
        <w:t>witnesses;</w:t>
      </w:r>
      <w:r w:rsidRPr="00E03EF3">
        <w:rPr>
          <w:spacing w:val="-5"/>
          <w:sz w:val="20"/>
          <w:szCs w:val="20"/>
        </w:rPr>
        <w:t xml:space="preserve"> and</w:t>
      </w:r>
    </w:p>
    <w:p w14:paraId="1B81CF22" w14:textId="3422A6D4" w:rsidR="00327612" w:rsidRPr="00E03EF3" w:rsidRDefault="00DD2738" w:rsidP="002B0FFA">
      <w:pPr>
        <w:pStyle w:val="ListParagraph"/>
        <w:numPr>
          <w:ilvl w:val="0"/>
          <w:numId w:val="21"/>
        </w:numPr>
        <w:rPr>
          <w:sz w:val="20"/>
          <w:szCs w:val="20"/>
        </w:rPr>
      </w:pPr>
      <w:r w:rsidRPr="00E03EF3">
        <w:rPr>
          <w:sz w:val="20"/>
          <w:szCs w:val="20"/>
        </w:rPr>
        <w:t>Any</w:t>
      </w:r>
      <w:r w:rsidRPr="00E03EF3">
        <w:rPr>
          <w:spacing w:val="-4"/>
          <w:sz w:val="20"/>
          <w:szCs w:val="20"/>
        </w:rPr>
        <w:t xml:space="preserve"> </w:t>
      </w:r>
      <w:r w:rsidRPr="00E03EF3">
        <w:rPr>
          <w:sz w:val="20"/>
          <w:szCs w:val="20"/>
        </w:rPr>
        <w:t>other</w:t>
      </w:r>
      <w:r w:rsidRPr="00E03EF3">
        <w:rPr>
          <w:spacing w:val="-8"/>
          <w:sz w:val="20"/>
          <w:szCs w:val="20"/>
        </w:rPr>
        <w:t xml:space="preserve"> </w:t>
      </w:r>
      <w:r w:rsidRPr="00E03EF3">
        <w:rPr>
          <w:sz w:val="20"/>
          <w:szCs w:val="20"/>
        </w:rPr>
        <w:t>relevant</w:t>
      </w:r>
      <w:r w:rsidRPr="00E03EF3">
        <w:rPr>
          <w:spacing w:val="-1"/>
          <w:sz w:val="20"/>
          <w:szCs w:val="20"/>
        </w:rPr>
        <w:t xml:space="preserve"> </w:t>
      </w:r>
      <w:r w:rsidRPr="00E03EF3">
        <w:rPr>
          <w:sz w:val="20"/>
          <w:szCs w:val="20"/>
        </w:rPr>
        <w:t>facts,</w:t>
      </w:r>
      <w:r w:rsidRPr="00E03EF3">
        <w:rPr>
          <w:spacing w:val="-6"/>
          <w:sz w:val="20"/>
          <w:szCs w:val="20"/>
        </w:rPr>
        <w:t xml:space="preserve"> </w:t>
      </w:r>
      <w:r w:rsidRPr="00E03EF3">
        <w:rPr>
          <w:sz w:val="20"/>
          <w:szCs w:val="20"/>
        </w:rPr>
        <w:t>including</w:t>
      </w:r>
      <w:r w:rsidRPr="00E03EF3">
        <w:rPr>
          <w:spacing w:val="-7"/>
          <w:sz w:val="20"/>
          <w:szCs w:val="20"/>
        </w:rPr>
        <w:t xml:space="preserve"> </w:t>
      </w:r>
      <w:r w:rsidRPr="00E03EF3">
        <w:rPr>
          <w:sz w:val="20"/>
          <w:szCs w:val="20"/>
        </w:rPr>
        <w:t>the</w:t>
      </w:r>
      <w:r w:rsidRPr="00E03EF3">
        <w:rPr>
          <w:spacing w:val="-7"/>
          <w:sz w:val="20"/>
          <w:szCs w:val="20"/>
        </w:rPr>
        <w:t xml:space="preserve"> </w:t>
      </w:r>
      <w:r w:rsidRPr="00E03EF3">
        <w:rPr>
          <w:sz w:val="20"/>
          <w:szCs w:val="20"/>
        </w:rPr>
        <w:t>date,</w:t>
      </w:r>
      <w:r w:rsidRPr="00E03EF3">
        <w:rPr>
          <w:spacing w:val="-5"/>
          <w:sz w:val="20"/>
          <w:szCs w:val="20"/>
        </w:rPr>
        <w:t xml:space="preserve"> </w:t>
      </w:r>
      <w:r w:rsidRPr="00E03EF3">
        <w:rPr>
          <w:sz w:val="20"/>
          <w:szCs w:val="20"/>
        </w:rPr>
        <w:t>time,</w:t>
      </w:r>
      <w:r w:rsidRPr="00E03EF3">
        <w:rPr>
          <w:spacing w:val="-6"/>
          <w:sz w:val="20"/>
          <w:szCs w:val="20"/>
        </w:rPr>
        <w:t xml:space="preserve"> </w:t>
      </w:r>
      <w:r w:rsidRPr="00E03EF3">
        <w:rPr>
          <w:sz w:val="20"/>
          <w:szCs w:val="20"/>
        </w:rPr>
        <w:t>and</w:t>
      </w:r>
      <w:r w:rsidRPr="00E03EF3">
        <w:rPr>
          <w:spacing w:val="-7"/>
          <w:sz w:val="20"/>
          <w:szCs w:val="20"/>
        </w:rPr>
        <w:t xml:space="preserve"> </w:t>
      </w:r>
      <w:r w:rsidRPr="00E03EF3">
        <w:rPr>
          <w:sz w:val="20"/>
          <w:szCs w:val="20"/>
        </w:rPr>
        <w:t>specific</w:t>
      </w:r>
      <w:r w:rsidRPr="00E03EF3">
        <w:rPr>
          <w:spacing w:val="-6"/>
          <w:sz w:val="20"/>
          <w:szCs w:val="20"/>
        </w:rPr>
        <w:t xml:space="preserve"> </w:t>
      </w:r>
      <w:r w:rsidRPr="00E03EF3">
        <w:rPr>
          <w:sz w:val="20"/>
          <w:szCs w:val="20"/>
        </w:rPr>
        <w:t>location(s)</w:t>
      </w:r>
      <w:r w:rsidRPr="00E03EF3">
        <w:rPr>
          <w:spacing w:val="-9"/>
          <w:sz w:val="20"/>
          <w:szCs w:val="20"/>
        </w:rPr>
        <w:t xml:space="preserve"> </w:t>
      </w:r>
      <w:r w:rsidRPr="00E03EF3">
        <w:rPr>
          <w:sz w:val="20"/>
          <w:szCs w:val="20"/>
        </w:rPr>
        <w:t>of</w:t>
      </w:r>
      <w:r w:rsidRPr="00E03EF3">
        <w:rPr>
          <w:spacing w:val="-7"/>
          <w:sz w:val="20"/>
          <w:szCs w:val="20"/>
        </w:rPr>
        <w:t xml:space="preserve"> </w:t>
      </w:r>
      <w:r w:rsidRPr="00E03EF3">
        <w:rPr>
          <w:sz w:val="20"/>
          <w:szCs w:val="20"/>
        </w:rPr>
        <w:t>the</w:t>
      </w:r>
      <w:r w:rsidRPr="00E03EF3">
        <w:rPr>
          <w:spacing w:val="-6"/>
          <w:sz w:val="20"/>
          <w:szCs w:val="20"/>
        </w:rPr>
        <w:t xml:space="preserve"> </w:t>
      </w:r>
      <w:r w:rsidRPr="00E03EF3">
        <w:rPr>
          <w:sz w:val="20"/>
          <w:szCs w:val="20"/>
        </w:rPr>
        <w:t>alleged</w:t>
      </w:r>
      <w:r w:rsidRPr="00E03EF3">
        <w:rPr>
          <w:spacing w:val="-8"/>
          <w:sz w:val="20"/>
          <w:szCs w:val="20"/>
        </w:rPr>
        <w:t xml:space="preserve"> </w:t>
      </w:r>
      <w:r w:rsidRPr="00E03EF3">
        <w:rPr>
          <w:spacing w:val="-2"/>
          <w:sz w:val="20"/>
          <w:szCs w:val="20"/>
        </w:rPr>
        <w:t>incident.</w:t>
      </w:r>
    </w:p>
    <w:p w14:paraId="1B81CF23" w14:textId="77777777" w:rsidR="00327612" w:rsidRPr="002B0FFA" w:rsidRDefault="00327612" w:rsidP="003577EC">
      <w:pPr>
        <w:pStyle w:val="BodyText"/>
        <w:ind w:left="202"/>
      </w:pPr>
    </w:p>
    <w:p w14:paraId="1B81CF24" w14:textId="53332B12" w:rsidR="00327612" w:rsidRPr="002B0FFA" w:rsidRDefault="00DD2738" w:rsidP="002B0FFA">
      <w:pPr>
        <w:pStyle w:val="ListParagraph"/>
        <w:ind w:left="1620" w:right="187" w:firstLine="0"/>
        <w:rPr>
          <w:sz w:val="20"/>
          <w:szCs w:val="20"/>
        </w:rPr>
      </w:pPr>
      <w:r w:rsidRPr="002B0FFA">
        <w:rPr>
          <w:sz w:val="20"/>
          <w:szCs w:val="20"/>
        </w:rPr>
        <w:t xml:space="preserve">If the </w:t>
      </w:r>
      <w:r w:rsidR="00531813" w:rsidRPr="002B0FFA">
        <w:rPr>
          <w:sz w:val="20"/>
          <w:szCs w:val="20"/>
        </w:rPr>
        <w:t>R</w:t>
      </w:r>
      <w:r w:rsidRPr="002B0FFA">
        <w:rPr>
          <w:sz w:val="20"/>
          <w:szCs w:val="20"/>
        </w:rPr>
        <w:t xml:space="preserve">esponsible </w:t>
      </w:r>
      <w:r w:rsidR="00531813" w:rsidRPr="002B0FFA">
        <w:rPr>
          <w:sz w:val="20"/>
          <w:szCs w:val="20"/>
        </w:rPr>
        <w:t>E</w:t>
      </w:r>
      <w:r w:rsidRPr="002B0FFA">
        <w:rPr>
          <w:sz w:val="20"/>
          <w:szCs w:val="20"/>
        </w:rPr>
        <w:t xml:space="preserve">mployee is unable to provide this information at the time of making an initial report, but later becomes aware of additional information, the </w:t>
      </w:r>
      <w:r w:rsidR="00531813" w:rsidRPr="002B0FFA">
        <w:rPr>
          <w:sz w:val="20"/>
          <w:szCs w:val="20"/>
        </w:rPr>
        <w:t>R</w:t>
      </w:r>
      <w:r w:rsidRPr="002B0FFA">
        <w:rPr>
          <w:sz w:val="20"/>
          <w:szCs w:val="20"/>
        </w:rPr>
        <w:t xml:space="preserve">esponsible </w:t>
      </w:r>
      <w:r w:rsidR="00531813" w:rsidRPr="002B0FFA">
        <w:rPr>
          <w:sz w:val="20"/>
          <w:szCs w:val="20"/>
        </w:rPr>
        <w:t>E</w:t>
      </w:r>
      <w:r w:rsidRPr="002B0FFA">
        <w:rPr>
          <w:sz w:val="20"/>
          <w:szCs w:val="20"/>
        </w:rPr>
        <w:t>mployee must supplement the prior report.</w:t>
      </w:r>
    </w:p>
    <w:p w14:paraId="1B81CF25" w14:textId="77777777" w:rsidR="00327612" w:rsidRPr="002B0FFA" w:rsidRDefault="00327612" w:rsidP="003577EC">
      <w:pPr>
        <w:pStyle w:val="BodyText"/>
        <w:ind w:left="651"/>
      </w:pPr>
    </w:p>
    <w:p w14:paraId="5EE9D98A" w14:textId="5D92F3F5" w:rsidR="00C57316" w:rsidRPr="002B0FFA" w:rsidRDefault="00DD2738" w:rsidP="003577EC">
      <w:pPr>
        <w:pStyle w:val="BodyText"/>
        <w:widowControl/>
        <w:ind w:left="1627" w:right="187"/>
      </w:pPr>
      <w:r w:rsidRPr="002B0FFA">
        <w:t>Responsible</w:t>
      </w:r>
      <w:r w:rsidRPr="002B0FFA">
        <w:rPr>
          <w:spacing w:val="-2"/>
        </w:rPr>
        <w:t xml:space="preserve"> </w:t>
      </w:r>
      <w:r w:rsidR="00531813" w:rsidRPr="002B0FFA">
        <w:t>E</w:t>
      </w:r>
      <w:r w:rsidRPr="002B0FFA">
        <w:t>mployees</w:t>
      </w:r>
      <w:r w:rsidRPr="002B0FFA">
        <w:rPr>
          <w:spacing w:val="-5"/>
        </w:rPr>
        <w:t xml:space="preserve"> </w:t>
      </w:r>
      <w:r w:rsidRPr="002B0FFA">
        <w:t>employed</w:t>
      </w:r>
      <w:r w:rsidRPr="002B0FFA">
        <w:rPr>
          <w:spacing w:val="-3"/>
        </w:rPr>
        <w:t xml:space="preserve"> </w:t>
      </w:r>
      <w:r w:rsidRPr="002B0FFA">
        <w:t>by</w:t>
      </w:r>
      <w:r w:rsidRPr="002B0FFA">
        <w:rPr>
          <w:spacing w:val="-3"/>
        </w:rPr>
        <w:t xml:space="preserve"> </w:t>
      </w:r>
      <w:r w:rsidRPr="002B0FFA">
        <w:t>university</w:t>
      </w:r>
      <w:r w:rsidRPr="002B0FFA">
        <w:rPr>
          <w:spacing w:val="-3"/>
        </w:rPr>
        <w:t xml:space="preserve"> </w:t>
      </w:r>
      <w:r w:rsidRPr="002B0FFA">
        <w:t>law</w:t>
      </w:r>
      <w:r w:rsidRPr="002B0FFA">
        <w:rPr>
          <w:spacing w:val="-5"/>
        </w:rPr>
        <w:t xml:space="preserve"> </w:t>
      </w:r>
      <w:r w:rsidRPr="002B0FFA">
        <w:t>enforcement</w:t>
      </w:r>
      <w:r w:rsidRPr="002B0FFA">
        <w:rPr>
          <w:spacing w:val="-2"/>
        </w:rPr>
        <w:t xml:space="preserve"> </w:t>
      </w:r>
      <w:r w:rsidRPr="002B0FFA">
        <w:t>are</w:t>
      </w:r>
      <w:r w:rsidRPr="002B0FFA">
        <w:rPr>
          <w:spacing w:val="-2"/>
        </w:rPr>
        <w:t xml:space="preserve"> </w:t>
      </w:r>
      <w:r w:rsidRPr="002B0FFA">
        <w:t>required</w:t>
      </w:r>
      <w:r w:rsidRPr="002B0FFA">
        <w:rPr>
          <w:spacing w:val="-3"/>
        </w:rPr>
        <w:t xml:space="preserve"> </w:t>
      </w:r>
      <w:r w:rsidRPr="002B0FFA">
        <w:t>to</w:t>
      </w:r>
      <w:r w:rsidRPr="002B0FFA">
        <w:rPr>
          <w:spacing w:val="-3"/>
        </w:rPr>
        <w:t xml:space="preserve"> </w:t>
      </w:r>
      <w:r w:rsidRPr="002B0FFA">
        <w:t>report pursuant</w:t>
      </w:r>
      <w:r w:rsidRPr="002B0FFA">
        <w:rPr>
          <w:spacing w:val="-2"/>
        </w:rPr>
        <w:t xml:space="preserve"> </w:t>
      </w:r>
      <w:r w:rsidRPr="002B0FFA">
        <w:t>to</w:t>
      </w:r>
      <w:r w:rsidRPr="002B0FFA">
        <w:rPr>
          <w:spacing w:val="-3"/>
        </w:rPr>
        <w:t xml:space="preserve"> </w:t>
      </w:r>
      <w:r w:rsidRPr="002B0FFA">
        <w:t>this section unless the information is otherwise excluded by state or federal law (</w:t>
      </w:r>
      <w:r w:rsidR="002B0FFA" w:rsidRPr="002B0FFA">
        <w:t>i.e</w:t>
      </w:r>
      <w:r w:rsidR="003577EC">
        <w:t>.</w:t>
      </w:r>
      <w:r w:rsidRPr="002B0FFA">
        <w:t xml:space="preserve">, identifying information for the </w:t>
      </w:r>
      <w:r w:rsidR="005615E4" w:rsidRPr="002B0FFA">
        <w:t xml:space="preserve">person allegedly subjected to prohibited conduct </w:t>
      </w:r>
      <w:r w:rsidRPr="002B0FFA">
        <w:t>and/or information related to juveniles).</w:t>
      </w:r>
    </w:p>
    <w:p w14:paraId="575D0DB5" w14:textId="77777777" w:rsidR="00C57316" w:rsidRPr="002B0FFA" w:rsidRDefault="00C57316" w:rsidP="003577EC">
      <w:pPr>
        <w:pStyle w:val="BodyText"/>
        <w:ind w:left="1639" w:right="187"/>
      </w:pPr>
    </w:p>
    <w:p w14:paraId="21049F9A" w14:textId="69C53ABD" w:rsidR="006F072F" w:rsidRPr="002B0FFA" w:rsidRDefault="00DD2738" w:rsidP="003577EC">
      <w:pPr>
        <w:pStyle w:val="BodyText"/>
        <w:numPr>
          <w:ilvl w:val="0"/>
          <w:numId w:val="18"/>
        </w:numPr>
        <w:ind w:right="187"/>
      </w:pPr>
      <w:r w:rsidRPr="002B0FFA">
        <w:lastRenderedPageBreak/>
        <w:t>In many instances, it may not be immediately apparent whether a person is a member of the university community</w:t>
      </w:r>
      <w:r w:rsidR="00F32543" w:rsidRPr="002B0FFA">
        <w:rPr>
          <w:spacing w:val="-3"/>
        </w:rPr>
        <w:t xml:space="preserve">, </w:t>
      </w:r>
      <w:r w:rsidRPr="002B0FFA">
        <w:t>whether</w:t>
      </w:r>
      <w:r w:rsidRPr="002B0FFA">
        <w:rPr>
          <w:spacing w:val="-3"/>
        </w:rPr>
        <w:t xml:space="preserve"> </w:t>
      </w:r>
      <w:r w:rsidRPr="002B0FFA">
        <w:t>the</w:t>
      </w:r>
      <w:r w:rsidRPr="002B0FFA">
        <w:rPr>
          <w:spacing w:val="-2"/>
        </w:rPr>
        <w:t xml:space="preserve"> </w:t>
      </w:r>
      <w:r w:rsidRPr="002B0FFA">
        <w:t>alleged</w:t>
      </w:r>
      <w:r w:rsidR="00F32543" w:rsidRPr="002B0FFA">
        <w:t xml:space="preserve"> prohibited conduct</w:t>
      </w:r>
      <w:r w:rsidRPr="002B0FFA">
        <w:t xml:space="preserve"> </w:t>
      </w:r>
      <w:r w:rsidR="00F32543" w:rsidRPr="002B0FFA">
        <w:t xml:space="preserve">occurred on university property or whether the alleged prohibited conduct </w:t>
      </w:r>
      <w:r w:rsidRPr="002B0FFA">
        <w:t>occurred</w:t>
      </w:r>
      <w:r w:rsidRPr="002B0FFA">
        <w:rPr>
          <w:spacing w:val="-4"/>
        </w:rPr>
        <w:t xml:space="preserve"> </w:t>
      </w:r>
      <w:proofErr w:type="gramStart"/>
      <w:r w:rsidRPr="002B0FFA">
        <w:t>in</w:t>
      </w:r>
      <w:r w:rsidRPr="002B0FFA">
        <w:rPr>
          <w:spacing w:val="-4"/>
        </w:rPr>
        <w:t xml:space="preserve"> </w:t>
      </w:r>
      <w:r w:rsidRPr="002B0FFA">
        <w:t>the</w:t>
      </w:r>
      <w:r w:rsidRPr="002B0FFA">
        <w:rPr>
          <w:spacing w:val="-2"/>
        </w:rPr>
        <w:t xml:space="preserve"> </w:t>
      </w:r>
      <w:r w:rsidRPr="002B0FFA">
        <w:t>course</w:t>
      </w:r>
      <w:r w:rsidRPr="002B0FFA">
        <w:rPr>
          <w:spacing w:val="-2"/>
        </w:rPr>
        <w:t xml:space="preserve"> </w:t>
      </w:r>
      <w:r w:rsidRPr="002B0FFA">
        <w:t>of</w:t>
      </w:r>
      <w:proofErr w:type="gramEnd"/>
      <w:r w:rsidRPr="002B0FFA">
        <w:rPr>
          <w:spacing w:val="-3"/>
        </w:rPr>
        <w:t xml:space="preserve"> </w:t>
      </w:r>
      <w:r w:rsidRPr="00E03EF3">
        <w:t>an</w:t>
      </w:r>
      <w:r w:rsidRPr="00E03EF3">
        <w:rPr>
          <w:spacing w:val="-4"/>
        </w:rPr>
        <w:t xml:space="preserve"> </w:t>
      </w:r>
      <w:r w:rsidRPr="00E03EF3">
        <w:rPr>
          <w:iCs/>
        </w:rPr>
        <w:t>education</w:t>
      </w:r>
      <w:r w:rsidRPr="00E03EF3">
        <w:rPr>
          <w:iCs/>
          <w:spacing w:val="-2"/>
        </w:rPr>
        <w:t xml:space="preserve"> </w:t>
      </w:r>
      <w:r w:rsidRPr="00E03EF3">
        <w:rPr>
          <w:iCs/>
        </w:rPr>
        <w:t>program</w:t>
      </w:r>
      <w:r w:rsidRPr="00E03EF3">
        <w:rPr>
          <w:iCs/>
          <w:spacing w:val="-5"/>
        </w:rPr>
        <w:t xml:space="preserve"> </w:t>
      </w:r>
      <w:r w:rsidRPr="00E03EF3">
        <w:rPr>
          <w:iCs/>
        </w:rPr>
        <w:t>or activity</w:t>
      </w:r>
      <w:r w:rsidRPr="00E03EF3">
        <w:rPr>
          <w:i/>
        </w:rPr>
        <w:t xml:space="preserve"> </w:t>
      </w:r>
      <w:r w:rsidRPr="00E03EF3">
        <w:t>of the university</w:t>
      </w:r>
      <w:r w:rsidRPr="002B0FFA">
        <w:t>.</w:t>
      </w:r>
      <w:r w:rsidRPr="002B0FFA">
        <w:rPr>
          <w:spacing w:val="40"/>
        </w:rPr>
        <w:t xml:space="preserve"> </w:t>
      </w:r>
      <w:r w:rsidRPr="002B0FFA">
        <w:t xml:space="preserve">Rather than conduct their own inquiries to determine whether these conditions exist, </w:t>
      </w:r>
      <w:r w:rsidR="00B66C15" w:rsidRPr="002B0FFA">
        <w:rPr>
          <w:iCs/>
        </w:rPr>
        <w:t>R</w:t>
      </w:r>
      <w:r w:rsidRPr="002B0FFA">
        <w:rPr>
          <w:iCs/>
        </w:rPr>
        <w:t xml:space="preserve">esponsible </w:t>
      </w:r>
      <w:r w:rsidR="00B66C15" w:rsidRPr="002B0FFA">
        <w:rPr>
          <w:iCs/>
        </w:rPr>
        <w:t>E</w:t>
      </w:r>
      <w:r w:rsidRPr="002B0FFA">
        <w:rPr>
          <w:iCs/>
        </w:rPr>
        <w:t>mployees</w:t>
      </w:r>
      <w:r w:rsidRPr="002B0FFA">
        <w:rPr>
          <w:i/>
        </w:rPr>
        <w:t xml:space="preserve"> </w:t>
      </w:r>
      <w:r w:rsidRPr="002B0FFA">
        <w:t>should report potential</w:t>
      </w:r>
      <w:r w:rsidR="00B66C15" w:rsidRPr="002B0FFA">
        <w:t xml:space="preserve"> prohibited conduct</w:t>
      </w:r>
      <w:r w:rsidRPr="002B0FFA">
        <w:rPr>
          <w:i/>
        </w:rPr>
        <w:t xml:space="preserve"> </w:t>
      </w:r>
      <w:r w:rsidRPr="002B0FFA">
        <w:t>to the Title IX Coordinator or designee to allow a preliminary inquiry to occur.</w:t>
      </w:r>
    </w:p>
    <w:p w14:paraId="3DAFE2A6" w14:textId="77777777" w:rsidR="006F072F" w:rsidRPr="002B0FFA" w:rsidRDefault="006F072F" w:rsidP="003577EC">
      <w:pPr>
        <w:pStyle w:val="BodyText"/>
        <w:ind w:left="1620" w:right="187"/>
      </w:pPr>
    </w:p>
    <w:p w14:paraId="09108A0E" w14:textId="4E6B4CA9" w:rsidR="006F072F" w:rsidRPr="002B0FFA" w:rsidRDefault="00DD2738" w:rsidP="003577EC">
      <w:pPr>
        <w:pStyle w:val="BodyText"/>
        <w:widowControl/>
        <w:numPr>
          <w:ilvl w:val="0"/>
          <w:numId w:val="18"/>
        </w:numPr>
        <w:ind w:left="1627" w:right="187"/>
      </w:pPr>
      <w:r w:rsidRPr="002B0FFA">
        <w:rPr>
          <w:iCs/>
        </w:rPr>
        <w:t>Responsible</w:t>
      </w:r>
      <w:r w:rsidRPr="002B0FFA">
        <w:rPr>
          <w:iCs/>
          <w:spacing w:val="-3"/>
        </w:rPr>
        <w:t xml:space="preserve"> </w:t>
      </w:r>
      <w:r w:rsidR="00D261A5" w:rsidRPr="002B0FFA">
        <w:rPr>
          <w:iCs/>
        </w:rPr>
        <w:t>E</w:t>
      </w:r>
      <w:r w:rsidRPr="002B0FFA">
        <w:rPr>
          <w:iCs/>
        </w:rPr>
        <w:t>mployees</w:t>
      </w:r>
      <w:r w:rsidRPr="002B0FFA">
        <w:rPr>
          <w:i/>
          <w:spacing w:val="-6"/>
        </w:rPr>
        <w:t xml:space="preserve"> </w:t>
      </w:r>
      <w:r w:rsidRPr="002B0FFA">
        <w:t>are</w:t>
      </w:r>
      <w:r w:rsidRPr="002B0FFA">
        <w:rPr>
          <w:spacing w:val="-3"/>
        </w:rPr>
        <w:t xml:space="preserve"> </w:t>
      </w:r>
      <w:r w:rsidRPr="002B0FFA">
        <w:t>not</w:t>
      </w:r>
      <w:r w:rsidRPr="002B0FFA">
        <w:rPr>
          <w:spacing w:val="-3"/>
        </w:rPr>
        <w:t xml:space="preserve"> </w:t>
      </w:r>
      <w:r w:rsidRPr="002B0FFA">
        <w:t>required</w:t>
      </w:r>
      <w:r w:rsidRPr="002B0FFA">
        <w:rPr>
          <w:spacing w:val="-4"/>
        </w:rPr>
        <w:t xml:space="preserve"> </w:t>
      </w:r>
      <w:r w:rsidRPr="002B0FFA">
        <w:t>to</w:t>
      </w:r>
      <w:r w:rsidRPr="002B0FFA">
        <w:rPr>
          <w:spacing w:val="-4"/>
        </w:rPr>
        <w:t xml:space="preserve"> </w:t>
      </w:r>
      <w:r w:rsidRPr="002B0FFA">
        <w:t>report</w:t>
      </w:r>
      <w:r w:rsidRPr="002B0FFA">
        <w:rPr>
          <w:spacing w:val="-3"/>
        </w:rPr>
        <w:t xml:space="preserve"> </w:t>
      </w:r>
      <w:r w:rsidRPr="002B0FFA">
        <w:t>information</w:t>
      </w:r>
      <w:r w:rsidRPr="002B0FFA">
        <w:rPr>
          <w:spacing w:val="-4"/>
        </w:rPr>
        <w:t xml:space="preserve"> </w:t>
      </w:r>
      <w:r w:rsidRPr="002B0FFA">
        <w:t>disclosed during</w:t>
      </w:r>
      <w:r w:rsidRPr="002B0FFA">
        <w:rPr>
          <w:spacing w:val="-4"/>
        </w:rPr>
        <w:t xml:space="preserve"> </w:t>
      </w:r>
      <w:r w:rsidRPr="002B0FFA">
        <w:t>an</w:t>
      </w:r>
      <w:r w:rsidRPr="002B0FFA">
        <w:rPr>
          <w:spacing w:val="-4"/>
        </w:rPr>
        <w:t xml:space="preserve"> </w:t>
      </w:r>
      <w:r w:rsidRPr="002B0FFA">
        <w:t>individual’s</w:t>
      </w:r>
      <w:r w:rsidRPr="002B0FFA">
        <w:rPr>
          <w:spacing w:val="-6"/>
        </w:rPr>
        <w:t xml:space="preserve"> </w:t>
      </w:r>
      <w:r w:rsidRPr="002B0FFA">
        <w:t>participation as a subject in an Institutional Review Board-approved human subjects research protocol.</w:t>
      </w:r>
      <w:r w:rsidRPr="002B0FFA">
        <w:rPr>
          <w:spacing w:val="40"/>
        </w:rPr>
        <w:t xml:space="preserve"> </w:t>
      </w:r>
      <w:r w:rsidRPr="002B0FFA">
        <w:t>Institutional Review Boards</w:t>
      </w:r>
      <w:r w:rsidR="00C77E29" w:rsidRPr="002B0FFA">
        <w:t xml:space="preserve"> (IRB)</w:t>
      </w:r>
      <w:r w:rsidRPr="002B0FFA">
        <w:t xml:space="preserve"> may, in appropriate cases, require researchers to provide reporting information to all subjects of </w:t>
      </w:r>
      <w:r w:rsidR="00E03EF3">
        <w:t xml:space="preserve">IRB </w:t>
      </w:r>
      <w:r w:rsidRPr="002B0FFA">
        <w:t>Research.</w:t>
      </w:r>
      <w:r w:rsidR="0047203D" w:rsidRPr="002B0FFA">
        <w:t xml:space="preserve"> </w:t>
      </w:r>
    </w:p>
    <w:p w14:paraId="5A8CFBBF" w14:textId="77777777" w:rsidR="006F072F" w:rsidRPr="002B0FFA" w:rsidRDefault="006F072F" w:rsidP="002B0FFA">
      <w:pPr>
        <w:pStyle w:val="ListParagraph"/>
        <w:rPr>
          <w:iCs/>
          <w:sz w:val="20"/>
          <w:szCs w:val="20"/>
        </w:rPr>
      </w:pPr>
    </w:p>
    <w:p w14:paraId="455AECE8" w14:textId="1F6332FC" w:rsidR="00B44880" w:rsidRPr="002B0FFA" w:rsidRDefault="00DD2738" w:rsidP="003577EC">
      <w:pPr>
        <w:pStyle w:val="BodyText"/>
        <w:numPr>
          <w:ilvl w:val="0"/>
          <w:numId w:val="18"/>
        </w:numPr>
        <w:ind w:right="187"/>
      </w:pPr>
      <w:r w:rsidRPr="002B0FFA">
        <w:rPr>
          <w:iCs/>
        </w:rPr>
        <w:t xml:space="preserve">Responsible </w:t>
      </w:r>
      <w:r w:rsidR="002308DA" w:rsidRPr="002B0FFA">
        <w:rPr>
          <w:iCs/>
        </w:rPr>
        <w:t>E</w:t>
      </w:r>
      <w:r w:rsidRPr="002B0FFA">
        <w:rPr>
          <w:iCs/>
        </w:rPr>
        <w:t>mployees</w:t>
      </w:r>
      <w:r w:rsidRPr="002B0FFA">
        <w:rPr>
          <w:i/>
        </w:rPr>
        <w:t xml:space="preserve"> </w:t>
      </w:r>
      <w:r w:rsidRPr="002B0FFA">
        <w:t>who receive information related to</w:t>
      </w:r>
      <w:r w:rsidR="00E8122C" w:rsidRPr="002B0FFA">
        <w:t xml:space="preserve"> allegations of prohibited conduct</w:t>
      </w:r>
      <w:r w:rsidRPr="002B0FFA">
        <w:rPr>
          <w:i/>
        </w:rPr>
        <w:t xml:space="preserve"> </w:t>
      </w:r>
      <w:proofErr w:type="gramStart"/>
      <w:r w:rsidRPr="002B0FFA">
        <w:t>in the course</w:t>
      </w:r>
      <w:r w:rsidR="00F76E38" w:rsidRPr="002B0FFA">
        <w:t xml:space="preserve"> </w:t>
      </w:r>
      <w:r w:rsidRPr="002B0FFA">
        <w:t>of</w:t>
      </w:r>
      <w:proofErr w:type="gramEnd"/>
      <w:r w:rsidRPr="002B0FFA">
        <w:t xml:space="preserve"> serving in their capacity as ombuds, as designated by the university, are not required to report to the Title IX Coordinator</w:t>
      </w:r>
      <w:r w:rsidR="002308DA" w:rsidRPr="002B0FFA">
        <w:t xml:space="preserve"> or designee</w:t>
      </w:r>
      <w:r w:rsidRPr="002B0FFA">
        <w:t xml:space="preserve">. </w:t>
      </w:r>
      <w:r w:rsidR="00FF3F58" w:rsidRPr="002B0FFA">
        <w:t>Otherwise, as a confidential employee, in the capacity as an ombuds, an employee must explain to an individual alleging prohibited conduct</w:t>
      </w:r>
      <w:r w:rsidR="003A39EE">
        <w:t>:</w:t>
      </w:r>
      <w:r w:rsidR="00FF3F58" w:rsidRPr="002B0FFA">
        <w:t xml:space="preserve"> (1) their status as a confidential employee for purposes of this Policy and that they are not </w:t>
      </w:r>
      <w:r w:rsidR="002409E9" w:rsidRPr="002B0FFA">
        <w:t>R</w:t>
      </w:r>
      <w:r w:rsidR="00FF3F58" w:rsidRPr="002B0FFA">
        <w:t xml:space="preserve">esponsible </w:t>
      </w:r>
      <w:r w:rsidR="002409E9" w:rsidRPr="002B0FFA">
        <w:t>E</w:t>
      </w:r>
      <w:r w:rsidR="00FF3F58" w:rsidRPr="002B0FFA">
        <w:t xml:space="preserve">mployees who report to the Title IX Coordinator or designee; (2) how an individual may contact the Title IX Coordinator or designee and make a complaint under this Policy; and (3) that the Title IX Coordinator or designee may be able to offer and coordinate supportive measures, as well as initiate an informal or formal resolution process. </w:t>
      </w:r>
      <w:r w:rsidRPr="002B0FFA">
        <w:t>These</w:t>
      </w:r>
      <w:r w:rsidRPr="002B0FFA">
        <w:rPr>
          <w:spacing w:val="-3"/>
        </w:rPr>
        <w:t xml:space="preserve"> </w:t>
      </w:r>
      <w:r w:rsidR="00B13C71" w:rsidRPr="002B0FFA">
        <w:rPr>
          <w:iCs/>
        </w:rPr>
        <w:t>R</w:t>
      </w:r>
      <w:r w:rsidRPr="002B0FFA">
        <w:rPr>
          <w:iCs/>
        </w:rPr>
        <w:t>esponsible</w:t>
      </w:r>
      <w:r w:rsidRPr="002B0FFA">
        <w:rPr>
          <w:iCs/>
          <w:spacing w:val="-8"/>
        </w:rPr>
        <w:t xml:space="preserve"> </w:t>
      </w:r>
      <w:r w:rsidR="00B13C71" w:rsidRPr="002B0FFA">
        <w:rPr>
          <w:iCs/>
        </w:rPr>
        <w:t>E</w:t>
      </w:r>
      <w:r w:rsidRPr="002B0FFA">
        <w:rPr>
          <w:iCs/>
        </w:rPr>
        <w:t>mployees</w:t>
      </w:r>
      <w:r w:rsidRPr="002B0FFA">
        <w:rPr>
          <w:i/>
          <w:spacing w:val="-6"/>
        </w:rPr>
        <w:t xml:space="preserve"> </w:t>
      </w:r>
      <w:r w:rsidRPr="002B0FFA">
        <w:t>must</w:t>
      </w:r>
      <w:r w:rsidRPr="002B0FFA">
        <w:rPr>
          <w:spacing w:val="-3"/>
        </w:rPr>
        <w:t xml:space="preserve"> </w:t>
      </w:r>
      <w:r w:rsidRPr="002B0FFA">
        <w:t>report</w:t>
      </w:r>
      <w:r w:rsidR="00B13C71" w:rsidRPr="002B0FFA">
        <w:t xml:space="preserve"> alleged prohibited conduct</w:t>
      </w:r>
      <w:r w:rsidRPr="002B0FFA">
        <w:rPr>
          <w:i/>
          <w:spacing w:val="-3"/>
        </w:rPr>
        <w:t xml:space="preserve"> </w:t>
      </w:r>
      <w:r w:rsidRPr="002B0FFA">
        <w:t>disclosed</w:t>
      </w:r>
      <w:r w:rsidRPr="002B0FFA">
        <w:rPr>
          <w:spacing w:val="-5"/>
        </w:rPr>
        <w:t xml:space="preserve"> </w:t>
      </w:r>
      <w:r w:rsidRPr="002B0FFA">
        <w:t>to</w:t>
      </w:r>
      <w:r w:rsidRPr="002B0FFA">
        <w:rPr>
          <w:spacing w:val="-4"/>
        </w:rPr>
        <w:t xml:space="preserve"> </w:t>
      </w:r>
      <w:r w:rsidRPr="002B0FFA">
        <w:t>them when</w:t>
      </w:r>
      <w:r w:rsidRPr="002B0FFA">
        <w:rPr>
          <w:spacing w:val="-5"/>
        </w:rPr>
        <w:t xml:space="preserve"> </w:t>
      </w:r>
      <w:r w:rsidRPr="002B0FFA">
        <w:t>they</w:t>
      </w:r>
      <w:r w:rsidRPr="002B0FFA">
        <w:rPr>
          <w:spacing w:val="-5"/>
        </w:rPr>
        <w:t xml:space="preserve"> </w:t>
      </w:r>
      <w:r w:rsidRPr="002B0FFA">
        <w:t>are not serving in their capacity as ombuds.</w:t>
      </w:r>
    </w:p>
    <w:p w14:paraId="138C1A89" w14:textId="77777777" w:rsidR="00B44880" w:rsidRPr="002B0FFA" w:rsidRDefault="00B44880" w:rsidP="002B0FFA">
      <w:pPr>
        <w:pStyle w:val="ListParagraph"/>
        <w:rPr>
          <w:sz w:val="20"/>
          <w:szCs w:val="20"/>
        </w:rPr>
      </w:pPr>
    </w:p>
    <w:p w14:paraId="70F5A4D0" w14:textId="0568CDBC" w:rsidR="006F072F" w:rsidRPr="002B0FFA" w:rsidRDefault="00B44880" w:rsidP="003577EC">
      <w:pPr>
        <w:pStyle w:val="BodyText"/>
        <w:numPr>
          <w:ilvl w:val="0"/>
          <w:numId w:val="18"/>
        </w:numPr>
        <w:ind w:right="187"/>
      </w:pPr>
      <w:r w:rsidRPr="002B0FFA">
        <w:rPr>
          <w:iCs/>
        </w:rPr>
        <w:t>Responsible Employees</w:t>
      </w:r>
      <w:r w:rsidRPr="002B0FFA">
        <w:rPr>
          <w:i/>
        </w:rPr>
        <w:t xml:space="preserve"> </w:t>
      </w:r>
      <w:r w:rsidRPr="002B0FFA">
        <w:t>who receive information related to an allegation of prohibited conduct</w:t>
      </w:r>
      <w:r w:rsidRPr="002B0FFA">
        <w:rPr>
          <w:i/>
        </w:rPr>
        <w:t xml:space="preserve"> </w:t>
      </w:r>
      <w:proofErr w:type="gramStart"/>
      <w:r w:rsidRPr="002B0FFA">
        <w:t>in the course of</w:t>
      </w:r>
      <w:proofErr w:type="gramEnd"/>
      <w:r w:rsidRPr="002B0FFA">
        <w:t xml:space="preserve"> providing professional services within a privileged relationship, such as healthcare providers or counselors, are not required</w:t>
      </w:r>
      <w:r w:rsidRPr="002B0FFA">
        <w:rPr>
          <w:spacing w:val="-1"/>
        </w:rPr>
        <w:t xml:space="preserve"> </w:t>
      </w:r>
      <w:r w:rsidRPr="002B0FFA">
        <w:t>to</w:t>
      </w:r>
      <w:r w:rsidRPr="002B0FFA">
        <w:rPr>
          <w:spacing w:val="-1"/>
        </w:rPr>
        <w:t xml:space="preserve"> </w:t>
      </w:r>
      <w:r w:rsidRPr="002B0FFA">
        <w:t>report to</w:t>
      </w:r>
      <w:r w:rsidRPr="002B0FFA">
        <w:rPr>
          <w:spacing w:val="-1"/>
        </w:rPr>
        <w:t xml:space="preserve"> </w:t>
      </w:r>
      <w:r w:rsidRPr="002B0FFA">
        <w:t>the</w:t>
      </w:r>
      <w:r w:rsidRPr="002B0FFA">
        <w:rPr>
          <w:spacing w:val="-5"/>
        </w:rPr>
        <w:t xml:space="preserve"> </w:t>
      </w:r>
      <w:r w:rsidRPr="002B0FFA">
        <w:t>Title IX</w:t>
      </w:r>
      <w:r w:rsidRPr="002B0FFA">
        <w:rPr>
          <w:spacing w:val="-3"/>
        </w:rPr>
        <w:t xml:space="preserve"> </w:t>
      </w:r>
      <w:r w:rsidRPr="002B0FFA">
        <w:t>Coordinator or designee. As confidential employees, these employees must explain to an individual alleging prohibited conduct</w:t>
      </w:r>
      <w:r w:rsidR="003A39EE">
        <w:t>:</w:t>
      </w:r>
      <w:r w:rsidRPr="002B0FFA">
        <w:t xml:space="preserve"> (1) their status as a confidential employee for purposes of this Policy and that they are not Responsible Employees who report to the Title IX Coordinator or designee; (2) how an individual may contact the Title IX Coordinator or designee and make a complaint under this Policy; and (3) that the Title IX Coordinator or designee may be able to offer and coordinate supportive measures, as well as initiate an informal or formal resolution process.  These </w:t>
      </w:r>
      <w:r w:rsidRPr="002B0FFA">
        <w:rPr>
          <w:iCs/>
        </w:rPr>
        <w:t>Responsible Employees</w:t>
      </w:r>
      <w:r w:rsidRPr="002B0FFA">
        <w:rPr>
          <w:i/>
          <w:spacing w:val="-3"/>
        </w:rPr>
        <w:t xml:space="preserve"> </w:t>
      </w:r>
      <w:r w:rsidRPr="002B0FFA">
        <w:t>must report allegations of prohibited conduct disclosed</w:t>
      </w:r>
      <w:r w:rsidRPr="002B0FFA">
        <w:rPr>
          <w:spacing w:val="-1"/>
        </w:rPr>
        <w:t xml:space="preserve"> </w:t>
      </w:r>
      <w:r w:rsidRPr="002B0FFA">
        <w:t>to</w:t>
      </w:r>
      <w:r w:rsidRPr="002B0FFA">
        <w:rPr>
          <w:spacing w:val="-1"/>
        </w:rPr>
        <w:t xml:space="preserve"> </w:t>
      </w:r>
      <w:r w:rsidRPr="002B0FFA">
        <w:t>them when</w:t>
      </w:r>
      <w:r w:rsidRPr="002B0FFA">
        <w:rPr>
          <w:spacing w:val="-2"/>
        </w:rPr>
        <w:t xml:space="preserve"> </w:t>
      </w:r>
      <w:r w:rsidRPr="002B0FFA">
        <w:t>they</w:t>
      </w:r>
      <w:r w:rsidRPr="002B0FFA">
        <w:rPr>
          <w:spacing w:val="-1"/>
        </w:rPr>
        <w:t xml:space="preserve"> </w:t>
      </w:r>
      <w:r w:rsidRPr="002B0FFA">
        <w:t>are not providing</w:t>
      </w:r>
      <w:r w:rsidRPr="002B0FFA">
        <w:rPr>
          <w:spacing w:val="-1"/>
        </w:rPr>
        <w:t xml:space="preserve"> </w:t>
      </w:r>
      <w:r w:rsidRPr="002B0FFA">
        <w:t>professional services</w:t>
      </w:r>
      <w:r w:rsidRPr="002B0FFA">
        <w:rPr>
          <w:spacing w:val="-3"/>
        </w:rPr>
        <w:t xml:space="preserve"> </w:t>
      </w:r>
      <w:r w:rsidRPr="002B0FFA">
        <w:t>within</w:t>
      </w:r>
      <w:r w:rsidRPr="002B0FFA">
        <w:rPr>
          <w:spacing w:val="-1"/>
        </w:rPr>
        <w:t xml:space="preserve"> </w:t>
      </w:r>
      <w:r w:rsidRPr="002B0FFA">
        <w:t>a privileged</w:t>
      </w:r>
      <w:r w:rsidRPr="002B0FFA">
        <w:rPr>
          <w:spacing w:val="-1"/>
        </w:rPr>
        <w:t xml:space="preserve"> </w:t>
      </w:r>
      <w:r w:rsidRPr="002B0FFA">
        <w:t xml:space="preserve">relationship. These </w:t>
      </w:r>
      <w:r w:rsidRPr="002B0FFA">
        <w:rPr>
          <w:iCs/>
        </w:rPr>
        <w:t>Responsible</w:t>
      </w:r>
      <w:r w:rsidRPr="002B0FFA">
        <w:rPr>
          <w:iCs/>
          <w:spacing w:val="-3"/>
        </w:rPr>
        <w:t xml:space="preserve"> </w:t>
      </w:r>
      <w:r w:rsidRPr="002B0FFA">
        <w:rPr>
          <w:iCs/>
        </w:rPr>
        <w:t>Employees</w:t>
      </w:r>
      <w:r w:rsidRPr="002B0FFA">
        <w:rPr>
          <w:iCs/>
          <w:spacing w:val="-6"/>
        </w:rPr>
        <w:t xml:space="preserve"> </w:t>
      </w:r>
      <w:r w:rsidRPr="002B0FFA">
        <w:rPr>
          <w:iCs/>
        </w:rPr>
        <w:t>may</w:t>
      </w:r>
      <w:r w:rsidRPr="002B0FFA">
        <w:rPr>
          <w:spacing w:val="-4"/>
        </w:rPr>
        <w:t xml:space="preserve"> </w:t>
      </w:r>
      <w:r w:rsidRPr="002B0FFA">
        <w:t>also</w:t>
      </w:r>
      <w:r w:rsidRPr="002B0FFA">
        <w:rPr>
          <w:spacing w:val="-4"/>
        </w:rPr>
        <w:t xml:space="preserve"> </w:t>
      </w:r>
      <w:r w:rsidRPr="002B0FFA">
        <w:t>have</w:t>
      </w:r>
      <w:r w:rsidRPr="002B0FFA">
        <w:rPr>
          <w:spacing w:val="-3"/>
        </w:rPr>
        <w:t xml:space="preserve"> </w:t>
      </w:r>
      <w:r w:rsidRPr="002B0FFA">
        <w:t>independent</w:t>
      </w:r>
      <w:r w:rsidRPr="002B0FFA">
        <w:rPr>
          <w:spacing w:val="-3"/>
        </w:rPr>
        <w:t xml:space="preserve"> </w:t>
      </w:r>
      <w:r w:rsidRPr="002B0FFA">
        <w:t>professional</w:t>
      </w:r>
      <w:r w:rsidRPr="002B0FFA">
        <w:rPr>
          <w:spacing w:val="-3"/>
        </w:rPr>
        <w:t xml:space="preserve"> </w:t>
      </w:r>
      <w:r w:rsidRPr="002B0FFA">
        <w:t>obligations</w:t>
      </w:r>
      <w:r w:rsidRPr="002B0FFA">
        <w:rPr>
          <w:spacing w:val="-1"/>
        </w:rPr>
        <w:t xml:space="preserve"> </w:t>
      </w:r>
      <w:r w:rsidRPr="002B0FFA">
        <w:t>to</w:t>
      </w:r>
      <w:r w:rsidRPr="002B0FFA">
        <w:rPr>
          <w:spacing w:val="-1"/>
        </w:rPr>
        <w:t xml:space="preserve"> </w:t>
      </w:r>
      <w:r w:rsidRPr="002B0FFA">
        <w:t>report some</w:t>
      </w:r>
      <w:r w:rsidRPr="002B0FFA">
        <w:rPr>
          <w:spacing w:val="-3"/>
        </w:rPr>
        <w:t xml:space="preserve"> </w:t>
      </w:r>
      <w:r w:rsidRPr="002B0FFA">
        <w:t>forms</w:t>
      </w:r>
      <w:r w:rsidRPr="002B0FFA">
        <w:rPr>
          <w:spacing w:val="-1"/>
        </w:rPr>
        <w:t xml:space="preserve"> </w:t>
      </w:r>
      <w:r w:rsidRPr="002B0FFA">
        <w:t>of</w:t>
      </w:r>
      <w:r w:rsidRPr="002B0FFA">
        <w:rPr>
          <w:spacing w:val="-4"/>
        </w:rPr>
        <w:t xml:space="preserve"> </w:t>
      </w:r>
      <w:r w:rsidRPr="002B0FFA">
        <w:t>criminal conduct to law</w:t>
      </w:r>
      <w:r w:rsidRPr="002B0FFA">
        <w:rPr>
          <w:spacing w:val="-2"/>
        </w:rPr>
        <w:t xml:space="preserve"> </w:t>
      </w:r>
      <w:r w:rsidRPr="002B0FFA">
        <w:t xml:space="preserve">enforcement officials. </w:t>
      </w:r>
    </w:p>
    <w:p w14:paraId="2AB4F8D9" w14:textId="77777777" w:rsidR="006F072F" w:rsidRPr="002B0FFA" w:rsidRDefault="006F072F" w:rsidP="003577EC">
      <w:pPr>
        <w:pStyle w:val="BodyText"/>
        <w:ind w:left="1620" w:right="187"/>
      </w:pPr>
    </w:p>
    <w:p w14:paraId="639560F3" w14:textId="77777777" w:rsidR="006F072F" w:rsidRPr="002B0FFA" w:rsidRDefault="00DD2738" w:rsidP="003577EC">
      <w:pPr>
        <w:pStyle w:val="BodyText"/>
        <w:numPr>
          <w:ilvl w:val="0"/>
          <w:numId w:val="18"/>
        </w:numPr>
        <w:ind w:right="187"/>
      </w:pPr>
      <w:r w:rsidRPr="002B0FFA">
        <w:t>A</w:t>
      </w:r>
      <w:r w:rsidRPr="002B0FFA">
        <w:rPr>
          <w:spacing w:val="-2"/>
        </w:rPr>
        <w:t xml:space="preserve"> </w:t>
      </w:r>
      <w:r w:rsidR="00A11AAA" w:rsidRPr="002B0FFA">
        <w:rPr>
          <w:iCs/>
        </w:rPr>
        <w:t>R</w:t>
      </w:r>
      <w:r w:rsidRPr="002B0FFA">
        <w:rPr>
          <w:iCs/>
        </w:rPr>
        <w:t>esponsible</w:t>
      </w:r>
      <w:r w:rsidRPr="002B0FFA">
        <w:rPr>
          <w:iCs/>
          <w:spacing w:val="-8"/>
        </w:rPr>
        <w:t xml:space="preserve"> </w:t>
      </w:r>
      <w:r w:rsidR="00A11AAA" w:rsidRPr="002B0FFA">
        <w:rPr>
          <w:iCs/>
        </w:rPr>
        <w:t>E</w:t>
      </w:r>
      <w:r w:rsidRPr="002B0FFA">
        <w:rPr>
          <w:iCs/>
        </w:rPr>
        <w:t>mployee</w:t>
      </w:r>
      <w:r w:rsidRPr="002B0FFA">
        <w:rPr>
          <w:i/>
        </w:rPr>
        <w:t xml:space="preserve"> </w:t>
      </w:r>
      <w:r w:rsidRPr="002B0FFA">
        <w:t>does</w:t>
      </w:r>
      <w:r w:rsidRPr="002B0FFA">
        <w:rPr>
          <w:spacing w:val="-6"/>
        </w:rPr>
        <w:t xml:space="preserve"> </w:t>
      </w:r>
      <w:r w:rsidRPr="002B0FFA">
        <w:t>not</w:t>
      </w:r>
      <w:r w:rsidRPr="002B0FFA">
        <w:rPr>
          <w:spacing w:val="-4"/>
        </w:rPr>
        <w:t xml:space="preserve"> </w:t>
      </w:r>
      <w:r w:rsidRPr="002B0FFA">
        <w:t>satisfy</w:t>
      </w:r>
      <w:r w:rsidRPr="002B0FFA">
        <w:rPr>
          <w:spacing w:val="-5"/>
        </w:rPr>
        <w:t xml:space="preserve"> </w:t>
      </w:r>
      <w:r w:rsidRPr="002B0FFA">
        <w:t>the</w:t>
      </w:r>
      <w:r w:rsidRPr="002B0FFA">
        <w:rPr>
          <w:spacing w:val="-4"/>
        </w:rPr>
        <w:t xml:space="preserve"> </w:t>
      </w:r>
      <w:r w:rsidRPr="002B0FFA">
        <w:t>reporting</w:t>
      </w:r>
      <w:r w:rsidRPr="002B0FFA">
        <w:rPr>
          <w:spacing w:val="-1"/>
        </w:rPr>
        <w:t xml:space="preserve"> </w:t>
      </w:r>
      <w:r w:rsidRPr="002B0FFA">
        <w:t>obligation</w:t>
      </w:r>
      <w:r w:rsidRPr="002B0FFA">
        <w:rPr>
          <w:spacing w:val="-5"/>
        </w:rPr>
        <w:t xml:space="preserve"> </w:t>
      </w:r>
      <w:r w:rsidRPr="002B0FFA">
        <w:t>by</w:t>
      </w:r>
      <w:r w:rsidRPr="002B0FFA">
        <w:rPr>
          <w:spacing w:val="-1"/>
        </w:rPr>
        <w:t xml:space="preserve"> </w:t>
      </w:r>
      <w:r w:rsidRPr="002B0FFA">
        <w:t>reporting</w:t>
      </w:r>
      <w:r w:rsidRPr="002B0FFA">
        <w:rPr>
          <w:spacing w:val="-1"/>
        </w:rPr>
        <w:t xml:space="preserve"> </w:t>
      </w:r>
      <w:r w:rsidR="00A11AAA" w:rsidRPr="002B0FFA">
        <w:rPr>
          <w:spacing w:val="-1"/>
        </w:rPr>
        <w:t>alleged prohibited conduct</w:t>
      </w:r>
      <w:r w:rsidRPr="002B0FFA">
        <w:rPr>
          <w:i/>
          <w:spacing w:val="-4"/>
        </w:rPr>
        <w:t xml:space="preserve"> </w:t>
      </w:r>
      <w:r w:rsidRPr="002B0FFA">
        <w:t>to</w:t>
      </w:r>
      <w:r w:rsidRPr="002B0FFA">
        <w:rPr>
          <w:spacing w:val="-5"/>
        </w:rPr>
        <w:t xml:space="preserve"> </w:t>
      </w:r>
      <w:r w:rsidRPr="002B0FFA">
        <w:t>a supervisor or university personnel other than the Title IX Coordinator or designee.</w:t>
      </w:r>
    </w:p>
    <w:p w14:paraId="74B5471B" w14:textId="77777777" w:rsidR="006F072F" w:rsidRPr="002B0FFA" w:rsidRDefault="006F072F" w:rsidP="002B0FFA">
      <w:pPr>
        <w:pStyle w:val="ListParagraph"/>
        <w:rPr>
          <w:iCs/>
          <w:sz w:val="20"/>
          <w:szCs w:val="20"/>
        </w:rPr>
      </w:pPr>
    </w:p>
    <w:p w14:paraId="6BF2B444" w14:textId="39469380" w:rsidR="00EB5FD4" w:rsidRPr="002B0FFA" w:rsidRDefault="0086510C" w:rsidP="003577EC">
      <w:pPr>
        <w:pStyle w:val="BodyText"/>
        <w:widowControl/>
        <w:numPr>
          <w:ilvl w:val="0"/>
          <w:numId w:val="18"/>
        </w:numPr>
        <w:ind w:left="1627" w:right="187"/>
      </w:pPr>
      <w:r w:rsidRPr="002B0FFA">
        <w:rPr>
          <w:iCs/>
        </w:rPr>
        <w:t>Responsible</w:t>
      </w:r>
      <w:r w:rsidRPr="002B0FFA">
        <w:rPr>
          <w:iCs/>
          <w:spacing w:val="-2"/>
        </w:rPr>
        <w:t xml:space="preserve"> </w:t>
      </w:r>
      <w:r w:rsidRPr="002B0FFA">
        <w:rPr>
          <w:iCs/>
        </w:rPr>
        <w:t>Employees</w:t>
      </w:r>
      <w:r w:rsidRPr="002B0FFA">
        <w:rPr>
          <w:i/>
          <w:spacing w:val="-5"/>
        </w:rPr>
        <w:t xml:space="preserve"> </w:t>
      </w:r>
      <w:r w:rsidRPr="002B0FFA">
        <w:t>are</w:t>
      </w:r>
      <w:r w:rsidRPr="002B0FFA">
        <w:rPr>
          <w:spacing w:val="-2"/>
        </w:rPr>
        <w:t xml:space="preserve"> </w:t>
      </w:r>
      <w:r w:rsidRPr="002B0FFA">
        <w:t>not</w:t>
      </w:r>
      <w:r w:rsidRPr="002B0FFA">
        <w:rPr>
          <w:spacing w:val="-2"/>
        </w:rPr>
        <w:t xml:space="preserve"> </w:t>
      </w:r>
      <w:r w:rsidRPr="002B0FFA">
        <w:t>required</w:t>
      </w:r>
      <w:r w:rsidRPr="002B0FFA">
        <w:rPr>
          <w:spacing w:val="-4"/>
        </w:rPr>
        <w:t xml:space="preserve"> </w:t>
      </w:r>
      <w:r w:rsidRPr="002B0FFA">
        <w:t>to</w:t>
      </w:r>
      <w:r w:rsidRPr="002B0FFA">
        <w:rPr>
          <w:spacing w:val="-4"/>
        </w:rPr>
        <w:t xml:space="preserve"> </w:t>
      </w:r>
      <w:r w:rsidRPr="002B0FFA">
        <w:t>report allegations of prohibited conduct</w:t>
      </w:r>
      <w:r w:rsidRPr="002B0FFA">
        <w:rPr>
          <w:spacing w:val="-2"/>
        </w:rPr>
        <w:t xml:space="preserve"> </w:t>
      </w:r>
      <w:r w:rsidRPr="002B0FFA">
        <w:t>to</w:t>
      </w:r>
      <w:r w:rsidRPr="002B0FFA">
        <w:rPr>
          <w:spacing w:val="-3"/>
        </w:rPr>
        <w:t xml:space="preserve"> </w:t>
      </w:r>
      <w:r w:rsidRPr="002B0FFA">
        <w:t>which</w:t>
      </w:r>
      <w:r w:rsidRPr="002B0FFA">
        <w:rPr>
          <w:spacing w:val="-3"/>
        </w:rPr>
        <w:t xml:space="preserve"> </w:t>
      </w:r>
      <w:r w:rsidRPr="002B0FFA">
        <w:t>they</w:t>
      </w:r>
      <w:r w:rsidRPr="002B0FFA">
        <w:rPr>
          <w:spacing w:val="-3"/>
        </w:rPr>
        <w:t xml:space="preserve"> </w:t>
      </w:r>
      <w:r w:rsidRPr="002B0FFA">
        <w:t>have</w:t>
      </w:r>
      <w:r w:rsidRPr="002B0FFA">
        <w:rPr>
          <w:spacing w:val="-2"/>
        </w:rPr>
        <w:t xml:space="preserve"> </w:t>
      </w:r>
      <w:r w:rsidRPr="002B0FFA">
        <w:t>been</w:t>
      </w:r>
      <w:r w:rsidRPr="002B0FFA">
        <w:rPr>
          <w:spacing w:val="-3"/>
        </w:rPr>
        <w:t xml:space="preserve"> </w:t>
      </w:r>
      <w:r w:rsidRPr="002B0FFA">
        <w:t>personally subjected to the Title IX Coordinator</w:t>
      </w:r>
      <w:r w:rsidR="004428DA" w:rsidRPr="002B0FFA">
        <w:t xml:space="preserve"> or designee</w:t>
      </w:r>
      <w:r w:rsidRPr="002B0FFA">
        <w:t>, but they are nonetheless encouraged to report.</w:t>
      </w:r>
    </w:p>
    <w:p w14:paraId="58FA77C2" w14:textId="77777777" w:rsidR="00EB5FD4" w:rsidRPr="002B0FFA" w:rsidRDefault="00EB5FD4" w:rsidP="002B0FFA">
      <w:pPr>
        <w:pStyle w:val="ListParagraph"/>
        <w:rPr>
          <w:b/>
          <w:bCs/>
          <w:i/>
          <w:iCs/>
          <w:sz w:val="20"/>
          <w:szCs w:val="20"/>
        </w:rPr>
      </w:pPr>
    </w:p>
    <w:p w14:paraId="7679F279" w14:textId="19F0AA6D" w:rsidR="00EB5FD4" w:rsidRPr="002B0FFA" w:rsidRDefault="00D95B5D" w:rsidP="003577EC">
      <w:pPr>
        <w:pStyle w:val="BodyText"/>
        <w:numPr>
          <w:ilvl w:val="0"/>
          <w:numId w:val="14"/>
        </w:numPr>
        <w:ind w:right="187"/>
      </w:pPr>
      <w:r w:rsidRPr="002B0FFA">
        <w:rPr>
          <w:b/>
          <w:bCs/>
          <w:i/>
          <w:iCs/>
        </w:rPr>
        <w:t xml:space="preserve">Other </w:t>
      </w:r>
      <w:r w:rsidR="00E612E8" w:rsidRPr="002B0FFA">
        <w:rPr>
          <w:b/>
          <w:bCs/>
          <w:i/>
          <w:iCs/>
        </w:rPr>
        <w:t>Employees</w:t>
      </w:r>
      <w:r w:rsidR="00E612E8" w:rsidRPr="002A14E0">
        <w:t xml:space="preserve">: </w:t>
      </w:r>
      <w:r w:rsidR="00E612E8" w:rsidRPr="002B0FFA">
        <w:t xml:space="preserve">All employees who are not confidential employees (see </w:t>
      </w:r>
      <w:r w:rsidR="00DC16D8" w:rsidRPr="002B0FFA">
        <w:t>s</w:t>
      </w:r>
      <w:r w:rsidR="00E612E8" w:rsidRPr="002B0FFA">
        <w:t>ection II</w:t>
      </w:r>
      <w:r w:rsidR="00F3232E" w:rsidRPr="002B0FFA">
        <w:t>I</w:t>
      </w:r>
      <w:r w:rsidR="00041E5E" w:rsidRPr="002B0FFA">
        <w:t>.B.1</w:t>
      </w:r>
      <w:r w:rsidR="00E612E8" w:rsidRPr="002B0FFA">
        <w:t xml:space="preserve">) or </w:t>
      </w:r>
      <w:r w:rsidR="00650222" w:rsidRPr="002B0FFA">
        <w:t>R</w:t>
      </w:r>
      <w:r w:rsidR="00E612E8" w:rsidRPr="002B0FFA">
        <w:t xml:space="preserve">esponsible </w:t>
      </w:r>
      <w:r w:rsidR="00650222" w:rsidRPr="002B0FFA">
        <w:t>E</w:t>
      </w:r>
      <w:r w:rsidR="00E612E8" w:rsidRPr="002B0FFA">
        <w:t xml:space="preserve">mployees (see </w:t>
      </w:r>
      <w:r w:rsidR="00DC16D8" w:rsidRPr="002B0FFA">
        <w:t>s</w:t>
      </w:r>
      <w:r w:rsidR="00E612E8" w:rsidRPr="002B0FFA">
        <w:t>ection II</w:t>
      </w:r>
      <w:r w:rsidR="00F3232E" w:rsidRPr="002B0FFA">
        <w:t>I</w:t>
      </w:r>
      <w:r w:rsidR="00041E5E" w:rsidRPr="002B0FFA">
        <w:t>.C.2</w:t>
      </w:r>
      <w:r w:rsidR="00E612E8" w:rsidRPr="002B0FFA">
        <w:t xml:space="preserve">) must provide </w:t>
      </w:r>
      <w:r w:rsidR="006A09A9" w:rsidRPr="002B0FFA">
        <w:t xml:space="preserve">the following information </w:t>
      </w:r>
      <w:r w:rsidR="00E612E8" w:rsidRPr="002B0FFA">
        <w:t xml:space="preserve">to any person who discloses </w:t>
      </w:r>
      <w:r w:rsidR="006F215C" w:rsidRPr="002B0FFA">
        <w:t xml:space="preserve">to them </w:t>
      </w:r>
      <w:r w:rsidR="00E612E8" w:rsidRPr="002B0FFA">
        <w:t>information about prohibited conduct: (1) the contact information of the Title IX Coordinator or designee; and (2) information about how to make a complaint of prohibited conduct.</w:t>
      </w:r>
      <w:r w:rsidR="008F154F" w:rsidRPr="002B0FFA">
        <w:t xml:space="preserve"> </w:t>
      </w:r>
      <w:r w:rsidR="00901925" w:rsidRPr="002B0FFA">
        <w:t>When a person discloses a pregnancy or related condition to an employee, that employee</w:t>
      </w:r>
      <w:r w:rsidR="00657974" w:rsidRPr="002B0FFA">
        <w:t xml:space="preserve"> must provide that person with the Title IX Coordinator’s contact information and inform the</w:t>
      </w:r>
      <w:r w:rsidR="00C543FA" w:rsidRPr="002B0FFA">
        <w:t xml:space="preserve"> person</w:t>
      </w:r>
      <w:r w:rsidR="00657974" w:rsidRPr="002B0FFA">
        <w:t xml:space="preserve"> that the Title IX Coordinator can coordinate specific actions to ensure that person’s equal access to the university’s education programs or activities.</w:t>
      </w:r>
    </w:p>
    <w:p w14:paraId="10767E5A" w14:textId="5990BD85" w:rsidR="00EB5FD4" w:rsidRPr="002B0FFA" w:rsidRDefault="00EB5FD4" w:rsidP="003577EC">
      <w:pPr>
        <w:pStyle w:val="BodyText"/>
        <w:ind w:left="1260" w:right="187"/>
        <w:rPr>
          <w:rStyle w:val="Hyperlink"/>
          <w:rFonts w:ascii="Times New Roman" w:hAnsi="Times New Roman" w:cs="Times New Roman"/>
          <w:sz w:val="20"/>
          <w:szCs w:val="20"/>
        </w:rPr>
      </w:pPr>
    </w:p>
    <w:p w14:paraId="60FC033C" w14:textId="5EE8E3A5" w:rsidR="00503475" w:rsidRPr="002B0FFA" w:rsidRDefault="00650222" w:rsidP="003577EC">
      <w:pPr>
        <w:pStyle w:val="BodyText"/>
        <w:keepNext/>
        <w:keepLines/>
        <w:ind w:left="1260" w:right="187"/>
      </w:pPr>
      <w:r w:rsidRPr="002B0FFA">
        <w:t xml:space="preserve">Contact information for the </w:t>
      </w:r>
      <w:r w:rsidR="00260C37" w:rsidRPr="002B0FFA">
        <w:t xml:space="preserve">Title IX Coordinators and </w:t>
      </w:r>
      <w:r w:rsidR="006038A8" w:rsidRPr="002B0FFA">
        <w:t xml:space="preserve">how to make a complaint </w:t>
      </w:r>
      <w:r w:rsidR="00435A3D">
        <w:t>is</w:t>
      </w:r>
      <w:r w:rsidRPr="002B0FFA">
        <w:t xml:space="preserve"> listed below</w:t>
      </w:r>
      <w:r w:rsidR="00503475" w:rsidRPr="002B0FFA">
        <w:t xml:space="preserve">: </w:t>
      </w:r>
    </w:p>
    <w:p w14:paraId="31062DE8" w14:textId="77777777" w:rsidR="00260C37" w:rsidRPr="002B0FFA" w:rsidRDefault="00260C37" w:rsidP="003577EC">
      <w:pPr>
        <w:pStyle w:val="BodyText"/>
        <w:keepNext/>
        <w:keepLines/>
        <w:ind w:left="960" w:right="187"/>
      </w:pPr>
    </w:p>
    <w:p w14:paraId="591F8132" w14:textId="551BFD6A" w:rsidR="00260C37" w:rsidRPr="002B0FFA" w:rsidRDefault="003C63C9" w:rsidP="003577EC">
      <w:pPr>
        <w:pStyle w:val="BodyText"/>
        <w:keepNext/>
        <w:keepLines/>
        <w:ind w:left="1800" w:right="187"/>
      </w:pPr>
      <w:hyperlink r:id="rId21" w:history="1">
        <w:r w:rsidR="00260C37" w:rsidRPr="002B0FFA">
          <w:rPr>
            <w:rStyle w:val="Hyperlink"/>
            <w:rFonts w:ascii="Times New Roman" w:hAnsi="Times New Roman" w:cs="Times New Roman"/>
            <w:color w:val="0000FF"/>
            <w:sz w:val="20"/>
            <w:szCs w:val="20"/>
          </w:rPr>
          <w:t>Campus Title IX Coordinators</w:t>
        </w:r>
      </w:hyperlink>
    </w:p>
    <w:p w14:paraId="482CF862" w14:textId="0CC2B52B" w:rsidR="00EB5FD4" w:rsidRPr="002B0FFA" w:rsidRDefault="003C63C9" w:rsidP="003577EC">
      <w:pPr>
        <w:pStyle w:val="Default"/>
        <w:keepNext/>
        <w:keepLines/>
        <w:ind w:left="1800"/>
        <w:rPr>
          <w:rStyle w:val="Hyperlink"/>
          <w:rFonts w:ascii="Times New Roman" w:hAnsi="Times New Roman" w:cs="Times New Roman"/>
          <w:sz w:val="20"/>
          <w:szCs w:val="20"/>
        </w:rPr>
      </w:pPr>
      <w:hyperlink r:id="rId22" w:history="1">
        <w:r w:rsidR="00503475" w:rsidRPr="002B0FFA">
          <w:rPr>
            <w:rStyle w:val="Hyperlink"/>
            <w:rFonts w:ascii="Times New Roman" w:hAnsi="Times New Roman" w:cs="Times New Roman"/>
            <w:color w:val="0000FF"/>
            <w:sz w:val="20"/>
            <w:szCs w:val="20"/>
          </w:rPr>
          <w:t>UCCS</w:t>
        </w:r>
      </w:hyperlink>
    </w:p>
    <w:p w14:paraId="44284561" w14:textId="77777777" w:rsidR="00EB5FD4" w:rsidRPr="002B0FFA" w:rsidRDefault="00EB5FD4" w:rsidP="002B0FFA">
      <w:pPr>
        <w:pStyle w:val="Default"/>
        <w:rPr>
          <w:rStyle w:val="Hyperlink"/>
          <w:rFonts w:ascii="Times New Roman" w:hAnsi="Times New Roman" w:cs="Times New Roman"/>
          <w:sz w:val="20"/>
          <w:szCs w:val="20"/>
        </w:rPr>
      </w:pPr>
    </w:p>
    <w:p w14:paraId="672A9BC8" w14:textId="24ACDBAF" w:rsidR="00AC1CAB" w:rsidRPr="00E03EF3" w:rsidRDefault="00F32773" w:rsidP="002B0FFA">
      <w:pPr>
        <w:pStyle w:val="Default"/>
        <w:numPr>
          <w:ilvl w:val="0"/>
          <w:numId w:val="14"/>
        </w:numPr>
        <w:rPr>
          <w:color w:val="000066"/>
          <w:sz w:val="20"/>
          <w:szCs w:val="20"/>
        </w:rPr>
      </w:pPr>
      <w:r w:rsidRPr="00E03EF3">
        <w:rPr>
          <w:b/>
          <w:bCs/>
          <w:i/>
          <w:iCs/>
          <w:sz w:val="20"/>
          <w:szCs w:val="20"/>
        </w:rPr>
        <w:t>Employees who are designated Campus Security Authorities (CSA</w:t>
      </w:r>
      <w:r w:rsidR="00AD05D1" w:rsidRPr="003577EC">
        <w:rPr>
          <w:b/>
          <w:bCs/>
          <w:i/>
          <w:iCs/>
          <w:sz w:val="20"/>
          <w:szCs w:val="20"/>
        </w:rPr>
        <w:t>s</w:t>
      </w:r>
      <w:r w:rsidRPr="00E03EF3">
        <w:rPr>
          <w:b/>
          <w:bCs/>
          <w:i/>
          <w:iCs/>
          <w:sz w:val="20"/>
          <w:szCs w:val="20"/>
        </w:rPr>
        <w:t>)</w:t>
      </w:r>
      <w:r w:rsidR="00FD08D0" w:rsidRPr="002A14E0">
        <w:rPr>
          <w:sz w:val="20"/>
          <w:szCs w:val="20"/>
        </w:rPr>
        <w:t xml:space="preserve">: </w:t>
      </w:r>
      <w:r w:rsidR="00FD08D0" w:rsidRPr="00E03EF3">
        <w:rPr>
          <w:sz w:val="20"/>
          <w:szCs w:val="20"/>
        </w:rPr>
        <w:t>Employees who are</w:t>
      </w:r>
      <w:r w:rsidR="00442C1A" w:rsidRPr="00E03EF3">
        <w:rPr>
          <w:sz w:val="20"/>
          <w:szCs w:val="20"/>
        </w:rPr>
        <w:t xml:space="preserve"> a</w:t>
      </w:r>
      <w:r w:rsidR="00FD08D0" w:rsidRPr="00E03EF3">
        <w:rPr>
          <w:sz w:val="20"/>
          <w:szCs w:val="20"/>
        </w:rPr>
        <w:t xml:space="preserve"> d</w:t>
      </w:r>
      <w:r w:rsidR="00442C1A" w:rsidRPr="00E03EF3">
        <w:rPr>
          <w:sz w:val="20"/>
          <w:szCs w:val="20"/>
        </w:rPr>
        <w:t>esignated CSA</w:t>
      </w:r>
      <w:r w:rsidRPr="00E03EF3">
        <w:rPr>
          <w:sz w:val="20"/>
          <w:szCs w:val="20"/>
        </w:rPr>
        <w:t xml:space="preserve"> have additional obligations under the Clery Act to report certain criminal </w:t>
      </w:r>
      <w:r w:rsidR="00167E6F" w:rsidRPr="00E03EF3">
        <w:rPr>
          <w:sz w:val="20"/>
          <w:szCs w:val="20"/>
        </w:rPr>
        <w:t>offenses</w:t>
      </w:r>
      <w:r w:rsidRPr="00E03EF3">
        <w:rPr>
          <w:sz w:val="20"/>
          <w:szCs w:val="20"/>
        </w:rPr>
        <w:t xml:space="preserve"> under the law that occur on university property for statistical purposes. See the link below for Clery resource</w:t>
      </w:r>
      <w:r w:rsidR="003A39EE" w:rsidRPr="003577EC">
        <w:rPr>
          <w:sz w:val="20"/>
          <w:szCs w:val="20"/>
        </w:rPr>
        <w:t>s</w:t>
      </w:r>
      <w:r w:rsidRPr="00E03EF3">
        <w:rPr>
          <w:sz w:val="20"/>
          <w:szCs w:val="20"/>
        </w:rPr>
        <w:t xml:space="preserve"> and information</w:t>
      </w:r>
      <w:r w:rsidRPr="00E03EF3">
        <w:rPr>
          <w:b/>
          <w:bCs/>
          <w:i/>
          <w:iCs/>
          <w:sz w:val="20"/>
          <w:szCs w:val="20"/>
        </w:rPr>
        <w:t>:</w:t>
      </w:r>
    </w:p>
    <w:p w14:paraId="7C5550AE" w14:textId="77777777" w:rsidR="00AC1CAB" w:rsidRPr="003577EC" w:rsidRDefault="00AC1CAB" w:rsidP="002B0FFA">
      <w:pPr>
        <w:ind w:left="720"/>
        <w:rPr>
          <w:iCs/>
          <w:sz w:val="20"/>
          <w:szCs w:val="20"/>
        </w:rPr>
      </w:pPr>
    </w:p>
    <w:p w14:paraId="0A329BC8" w14:textId="08C1C5F2" w:rsidR="00E36D86" w:rsidRPr="002B0FFA" w:rsidRDefault="003C63C9" w:rsidP="002B0FFA">
      <w:pPr>
        <w:ind w:left="900" w:firstLine="900"/>
        <w:rPr>
          <w:rStyle w:val="Hyperlink"/>
          <w:rFonts w:ascii="Times New Roman" w:hAnsi="Times New Roman" w:cs="Times New Roman"/>
          <w:sz w:val="20"/>
          <w:szCs w:val="20"/>
        </w:rPr>
      </w:pPr>
      <w:hyperlink r:id="rId23" w:history="1">
        <w:r w:rsidR="000D618C" w:rsidRPr="002B0FFA">
          <w:rPr>
            <w:rStyle w:val="Hyperlink"/>
            <w:rFonts w:ascii="Times New Roman" w:hAnsi="Times New Roman" w:cs="Times New Roman"/>
            <w:color w:val="0000FF"/>
            <w:sz w:val="20"/>
            <w:szCs w:val="20"/>
          </w:rPr>
          <w:t>UCCS</w:t>
        </w:r>
      </w:hyperlink>
    </w:p>
    <w:p w14:paraId="6418BCD2" w14:textId="77777777" w:rsidR="00650222" w:rsidRPr="002B0FFA" w:rsidRDefault="00650222" w:rsidP="002B0FFA">
      <w:pPr>
        <w:rPr>
          <w:sz w:val="20"/>
          <w:szCs w:val="20"/>
        </w:rPr>
      </w:pPr>
    </w:p>
    <w:p w14:paraId="5E10556E" w14:textId="66B944A1" w:rsidR="009F45EF" w:rsidRPr="002B0FFA" w:rsidRDefault="009F45EF" w:rsidP="00A82E16">
      <w:pPr>
        <w:pStyle w:val="ListParagraph"/>
        <w:widowControl/>
        <w:numPr>
          <w:ilvl w:val="0"/>
          <w:numId w:val="4"/>
        </w:numPr>
        <w:autoSpaceDE/>
        <w:autoSpaceDN/>
        <w:ind w:left="540"/>
        <w:rPr>
          <w:sz w:val="20"/>
          <w:szCs w:val="20"/>
        </w:rPr>
      </w:pPr>
      <w:r w:rsidRPr="002B0FFA">
        <w:rPr>
          <w:b/>
          <w:bCs/>
          <w:sz w:val="20"/>
          <w:szCs w:val="20"/>
        </w:rPr>
        <w:t>TITLE IX COORDINATOR AND JURISDICTION</w:t>
      </w:r>
    </w:p>
    <w:p w14:paraId="5F550C86" w14:textId="77777777" w:rsidR="009F45EF" w:rsidRPr="002B0FFA" w:rsidRDefault="009F45EF" w:rsidP="002B0FFA">
      <w:pPr>
        <w:keepNext/>
        <w:keepLines/>
        <w:widowControl/>
        <w:rPr>
          <w:sz w:val="20"/>
          <w:szCs w:val="20"/>
        </w:rPr>
      </w:pPr>
    </w:p>
    <w:p w14:paraId="31B9A2EA" w14:textId="454F9F20" w:rsidR="009F45EF" w:rsidRPr="002B0FFA" w:rsidRDefault="009F45EF" w:rsidP="002B0FFA">
      <w:pPr>
        <w:pStyle w:val="ListParagraph"/>
        <w:keepNext/>
        <w:keepLines/>
        <w:widowControl/>
        <w:numPr>
          <w:ilvl w:val="4"/>
          <w:numId w:val="5"/>
        </w:numPr>
        <w:ind w:left="900"/>
        <w:rPr>
          <w:sz w:val="20"/>
          <w:szCs w:val="20"/>
        </w:rPr>
      </w:pPr>
      <w:r w:rsidRPr="002B0FFA">
        <w:rPr>
          <w:sz w:val="20"/>
          <w:szCs w:val="20"/>
        </w:rPr>
        <w:t>Designation and Responsibilities of Title IX Coordinator</w:t>
      </w:r>
    </w:p>
    <w:p w14:paraId="67ABB2CD" w14:textId="463B1229" w:rsidR="009F45EF" w:rsidRPr="002B0FFA" w:rsidRDefault="009F45EF" w:rsidP="002B0FFA">
      <w:pPr>
        <w:pStyle w:val="ListParagraph"/>
        <w:keepNext/>
        <w:keepLines/>
        <w:widowControl/>
        <w:ind w:left="900" w:firstLine="0"/>
        <w:rPr>
          <w:sz w:val="20"/>
          <w:szCs w:val="20"/>
        </w:rPr>
      </w:pPr>
    </w:p>
    <w:p w14:paraId="7217DFB2" w14:textId="3D73BDDE" w:rsidR="009F45EF" w:rsidRPr="002B0FFA" w:rsidRDefault="009F45EF" w:rsidP="002B0FFA">
      <w:pPr>
        <w:pStyle w:val="ListParagraph"/>
        <w:keepNext/>
        <w:keepLines/>
        <w:widowControl/>
        <w:ind w:left="900" w:firstLine="0"/>
        <w:rPr>
          <w:sz w:val="20"/>
          <w:szCs w:val="20"/>
        </w:rPr>
      </w:pPr>
      <w:r w:rsidRPr="002B0FFA">
        <w:rPr>
          <w:sz w:val="20"/>
          <w:szCs w:val="20"/>
        </w:rPr>
        <w:t>The</w:t>
      </w:r>
      <w:r w:rsidRPr="002B0FFA">
        <w:rPr>
          <w:spacing w:val="-2"/>
          <w:sz w:val="20"/>
          <w:szCs w:val="20"/>
        </w:rPr>
        <w:t xml:space="preserve"> </w:t>
      </w:r>
      <w:r w:rsidRPr="002B0FFA">
        <w:rPr>
          <w:sz w:val="20"/>
          <w:szCs w:val="20"/>
        </w:rPr>
        <w:t>Title</w:t>
      </w:r>
      <w:r w:rsidRPr="002B0FFA">
        <w:rPr>
          <w:spacing w:val="-2"/>
          <w:sz w:val="20"/>
          <w:szCs w:val="20"/>
        </w:rPr>
        <w:t xml:space="preserve"> </w:t>
      </w:r>
      <w:r w:rsidRPr="002B0FFA">
        <w:rPr>
          <w:sz w:val="20"/>
          <w:szCs w:val="20"/>
        </w:rPr>
        <w:t>IX</w:t>
      </w:r>
      <w:r w:rsidRPr="002B0FFA">
        <w:rPr>
          <w:spacing w:val="-5"/>
          <w:sz w:val="20"/>
          <w:szCs w:val="20"/>
        </w:rPr>
        <w:t xml:space="preserve"> </w:t>
      </w:r>
      <w:r w:rsidRPr="002B0FFA">
        <w:rPr>
          <w:sz w:val="20"/>
          <w:szCs w:val="20"/>
        </w:rPr>
        <w:t>Coordinator</w:t>
      </w:r>
      <w:r w:rsidRPr="002B0FFA">
        <w:rPr>
          <w:spacing w:val="-3"/>
          <w:sz w:val="20"/>
          <w:szCs w:val="20"/>
        </w:rPr>
        <w:t xml:space="preserve"> or designee in the Equity Office </w:t>
      </w:r>
      <w:r w:rsidRPr="002B0FFA">
        <w:rPr>
          <w:sz w:val="20"/>
          <w:szCs w:val="20"/>
        </w:rPr>
        <w:t>is</w:t>
      </w:r>
      <w:r w:rsidRPr="002B0FFA">
        <w:rPr>
          <w:spacing w:val="-5"/>
          <w:sz w:val="20"/>
          <w:szCs w:val="20"/>
        </w:rPr>
        <w:t xml:space="preserve"> </w:t>
      </w:r>
      <w:r w:rsidRPr="002B0FFA">
        <w:rPr>
          <w:sz w:val="20"/>
          <w:szCs w:val="20"/>
        </w:rPr>
        <w:t>responsible for overseeing</w:t>
      </w:r>
      <w:r w:rsidRPr="002B0FFA">
        <w:rPr>
          <w:spacing w:val="-3"/>
          <w:sz w:val="20"/>
          <w:szCs w:val="20"/>
        </w:rPr>
        <w:t xml:space="preserve"> </w:t>
      </w:r>
      <w:r w:rsidRPr="002B0FFA">
        <w:rPr>
          <w:sz w:val="20"/>
          <w:szCs w:val="20"/>
        </w:rPr>
        <w:t>complaints of prohibited conduct and identifying and addressing any patterns or systemic problems that arise during review of those complaints. The Title IX Coordinator or designee must also monitor the university’s program or activities for barriers to reporting prohibited conduct and take steps reasonably calculated to address such barriers.</w:t>
      </w:r>
    </w:p>
    <w:p w14:paraId="30FEA039" w14:textId="77777777" w:rsidR="009F45EF" w:rsidRPr="003577EC" w:rsidRDefault="009F45EF" w:rsidP="002B0FFA">
      <w:pPr>
        <w:pStyle w:val="ListParagraph"/>
        <w:ind w:left="900" w:firstLine="0"/>
        <w:rPr>
          <w:sz w:val="20"/>
          <w:szCs w:val="20"/>
        </w:rPr>
      </w:pPr>
    </w:p>
    <w:p w14:paraId="1690EA99" w14:textId="756BDD11" w:rsidR="009F45EF" w:rsidRPr="002B0FFA" w:rsidRDefault="009F45EF" w:rsidP="003577EC">
      <w:pPr>
        <w:pStyle w:val="ListParagraph"/>
        <w:widowControl/>
        <w:ind w:left="907" w:firstLine="0"/>
        <w:rPr>
          <w:sz w:val="20"/>
          <w:szCs w:val="20"/>
        </w:rPr>
      </w:pPr>
      <w:r w:rsidRPr="002B0FFA">
        <w:rPr>
          <w:sz w:val="20"/>
          <w:szCs w:val="20"/>
        </w:rPr>
        <w:t>Each campus shall designate and provide the name, title, office address, telephone number</w:t>
      </w:r>
      <w:r w:rsidR="003A39EE">
        <w:rPr>
          <w:sz w:val="20"/>
          <w:szCs w:val="20"/>
        </w:rPr>
        <w:t>,</w:t>
      </w:r>
      <w:r w:rsidRPr="002B0FFA">
        <w:rPr>
          <w:sz w:val="20"/>
          <w:szCs w:val="20"/>
        </w:rPr>
        <w:t xml:space="preserve"> and email address for the campus Title IX Coordinators and any designated Deputy Title IX Coordinators.</w:t>
      </w:r>
    </w:p>
    <w:p w14:paraId="2C78FA31" w14:textId="77777777" w:rsidR="009F45EF" w:rsidRDefault="009F45EF" w:rsidP="002B0FFA">
      <w:pPr>
        <w:pStyle w:val="ListParagraph"/>
        <w:ind w:left="900" w:firstLine="0"/>
        <w:rPr>
          <w:sz w:val="20"/>
          <w:szCs w:val="20"/>
        </w:rPr>
      </w:pPr>
    </w:p>
    <w:p w14:paraId="68BBD6FC" w14:textId="06C1136E" w:rsidR="00FB7AD2" w:rsidRPr="002B0FFA" w:rsidRDefault="008941F6" w:rsidP="002B0FFA">
      <w:pPr>
        <w:tabs>
          <w:tab w:val="left" w:pos="916"/>
          <w:tab w:val="left" w:pos="919"/>
        </w:tabs>
        <w:ind w:left="916" w:right="254"/>
        <w:rPr>
          <w:sz w:val="20"/>
          <w:szCs w:val="20"/>
        </w:rPr>
      </w:pPr>
      <w:r w:rsidRPr="002B0FFA">
        <w:rPr>
          <w:sz w:val="20"/>
          <w:szCs w:val="20"/>
        </w:rPr>
        <w:tab/>
      </w:r>
      <w:r w:rsidR="0044673B" w:rsidRPr="002B0FFA">
        <w:rPr>
          <w:sz w:val="20"/>
          <w:szCs w:val="20"/>
        </w:rPr>
        <w:t xml:space="preserve">For all matters within the scope of this Policy, at a minimum, the Title IX Coordinator </w:t>
      </w:r>
      <w:r w:rsidR="00A6117A" w:rsidRPr="002B0FFA">
        <w:rPr>
          <w:sz w:val="20"/>
          <w:szCs w:val="20"/>
        </w:rPr>
        <w:t xml:space="preserve">or designee </w:t>
      </w:r>
      <w:r w:rsidR="00AA625A" w:rsidRPr="002B0FFA">
        <w:rPr>
          <w:sz w:val="20"/>
          <w:szCs w:val="20"/>
        </w:rPr>
        <w:t xml:space="preserve">in the </w:t>
      </w:r>
      <w:r w:rsidR="0044673B" w:rsidRPr="002B0FFA">
        <w:rPr>
          <w:sz w:val="20"/>
          <w:szCs w:val="20"/>
        </w:rPr>
        <w:t xml:space="preserve">Equity Office shall be specifically responsible and have delegated authority from the </w:t>
      </w:r>
      <w:r w:rsidR="003A39EE">
        <w:rPr>
          <w:sz w:val="20"/>
          <w:szCs w:val="20"/>
        </w:rPr>
        <w:t>c</w:t>
      </w:r>
      <w:r w:rsidR="0044673B" w:rsidRPr="002B0FFA">
        <w:rPr>
          <w:sz w:val="20"/>
          <w:szCs w:val="20"/>
        </w:rPr>
        <w:t xml:space="preserve">hancellor or </w:t>
      </w:r>
      <w:r w:rsidR="003A39EE">
        <w:rPr>
          <w:sz w:val="20"/>
          <w:szCs w:val="20"/>
        </w:rPr>
        <w:t>p</w:t>
      </w:r>
      <w:r w:rsidR="0044673B" w:rsidRPr="002B0FFA">
        <w:rPr>
          <w:sz w:val="20"/>
          <w:szCs w:val="20"/>
        </w:rPr>
        <w:t>resident for implementing this Policy</w:t>
      </w:r>
      <w:r w:rsidR="009372DB" w:rsidRPr="002B0FFA">
        <w:rPr>
          <w:sz w:val="20"/>
          <w:szCs w:val="20"/>
        </w:rPr>
        <w:t xml:space="preserve"> and to take actions to promptly and effectively end any prohibited conduct in </w:t>
      </w:r>
      <w:r w:rsidR="0042042D" w:rsidRPr="002B0FFA">
        <w:rPr>
          <w:sz w:val="20"/>
          <w:szCs w:val="20"/>
        </w:rPr>
        <w:t>the university’s</w:t>
      </w:r>
      <w:r w:rsidR="009372DB" w:rsidRPr="002B0FFA">
        <w:rPr>
          <w:sz w:val="20"/>
          <w:szCs w:val="20"/>
        </w:rPr>
        <w:t xml:space="preserve"> programs or activities, prevent </w:t>
      </w:r>
      <w:r w:rsidR="002B06D2" w:rsidRPr="002B0FFA">
        <w:rPr>
          <w:sz w:val="20"/>
          <w:szCs w:val="20"/>
        </w:rPr>
        <w:t xml:space="preserve">its </w:t>
      </w:r>
      <w:r w:rsidR="009372DB" w:rsidRPr="002B0FFA">
        <w:rPr>
          <w:sz w:val="20"/>
          <w:szCs w:val="20"/>
        </w:rPr>
        <w:t>recurrence and remedy its effects</w:t>
      </w:r>
      <w:r w:rsidR="00DA16A7" w:rsidRPr="002B0FFA">
        <w:rPr>
          <w:sz w:val="20"/>
          <w:szCs w:val="20"/>
        </w:rPr>
        <w:t xml:space="preserve"> generally and for any persons subjected to prohibited conduct</w:t>
      </w:r>
      <w:r w:rsidR="0044673B" w:rsidRPr="002B0FFA">
        <w:rPr>
          <w:sz w:val="20"/>
          <w:szCs w:val="20"/>
        </w:rPr>
        <w:t xml:space="preserve">. </w:t>
      </w:r>
      <w:r w:rsidR="002B06D2" w:rsidRPr="002B0FFA">
        <w:rPr>
          <w:sz w:val="20"/>
          <w:szCs w:val="20"/>
        </w:rPr>
        <w:t>To that end and s</w:t>
      </w:r>
      <w:r w:rsidR="0044673B" w:rsidRPr="002B0FFA">
        <w:rPr>
          <w:sz w:val="20"/>
          <w:szCs w:val="20"/>
        </w:rPr>
        <w:t>ubject to the Title IX Coordinator</w:t>
      </w:r>
      <w:r w:rsidR="008431E5" w:rsidRPr="002B0FFA">
        <w:rPr>
          <w:sz w:val="20"/>
          <w:szCs w:val="20"/>
        </w:rPr>
        <w:t xml:space="preserve">’s ultimate </w:t>
      </w:r>
      <w:r w:rsidR="0044673B" w:rsidRPr="002B0FFA">
        <w:rPr>
          <w:sz w:val="20"/>
          <w:szCs w:val="20"/>
        </w:rPr>
        <w:t>responsibility and authority, the</w:t>
      </w:r>
      <w:r w:rsidR="008431E5" w:rsidRPr="002B0FFA">
        <w:rPr>
          <w:sz w:val="20"/>
          <w:szCs w:val="20"/>
        </w:rPr>
        <w:t xml:space="preserve"> Title IX Coordinator may further delegate responsibility and authority for following functions:</w:t>
      </w:r>
      <w:r w:rsidR="0044673B" w:rsidRPr="002B0FFA">
        <w:rPr>
          <w:sz w:val="20"/>
          <w:szCs w:val="20"/>
        </w:rPr>
        <w:t xml:space="preserve"> </w:t>
      </w:r>
    </w:p>
    <w:p w14:paraId="15A40FD8" w14:textId="77777777" w:rsidR="00FB7AD2" w:rsidRPr="002B0FFA" w:rsidRDefault="00FB7AD2" w:rsidP="002B0FFA">
      <w:pPr>
        <w:tabs>
          <w:tab w:val="left" w:pos="916"/>
          <w:tab w:val="left" w:pos="919"/>
        </w:tabs>
        <w:ind w:left="720" w:right="254"/>
        <w:rPr>
          <w:sz w:val="20"/>
          <w:szCs w:val="20"/>
        </w:rPr>
      </w:pPr>
    </w:p>
    <w:p w14:paraId="67F0940A" w14:textId="25C25B0F" w:rsidR="0067766F" w:rsidRPr="002B0FFA" w:rsidRDefault="003B364A" w:rsidP="002B0FFA">
      <w:pPr>
        <w:pStyle w:val="ListParagraph"/>
        <w:numPr>
          <w:ilvl w:val="0"/>
          <w:numId w:val="11"/>
        </w:numPr>
        <w:tabs>
          <w:tab w:val="left" w:pos="916"/>
          <w:tab w:val="left" w:pos="919"/>
        </w:tabs>
        <w:ind w:right="254"/>
        <w:rPr>
          <w:sz w:val="20"/>
          <w:szCs w:val="20"/>
        </w:rPr>
      </w:pPr>
      <w:r w:rsidRPr="002B0FFA">
        <w:rPr>
          <w:sz w:val="20"/>
          <w:szCs w:val="20"/>
        </w:rPr>
        <w:t xml:space="preserve">Providing notice of resolution procedures </w:t>
      </w:r>
      <w:r w:rsidR="00787831" w:rsidRPr="002B0FFA">
        <w:rPr>
          <w:sz w:val="20"/>
          <w:szCs w:val="20"/>
        </w:rPr>
        <w:t>to parties and e</w:t>
      </w:r>
      <w:r w:rsidRPr="002B0FFA">
        <w:rPr>
          <w:sz w:val="20"/>
          <w:szCs w:val="20"/>
        </w:rPr>
        <w:t>nsuring</w:t>
      </w:r>
      <w:r w:rsidRPr="002B0FFA">
        <w:rPr>
          <w:spacing w:val="-8"/>
          <w:sz w:val="20"/>
          <w:szCs w:val="20"/>
        </w:rPr>
        <w:t xml:space="preserve"> </w:t>
      </w:r>
      <w:r w:rsidRPr="002B0FFA">
        <w:rPr>
          <w:sz w:val="20"/>
          <w:szCs w:val="20"/>
        </w:rPr>
        <w:t>that</w:t>
      </w:r>
      <w:r w:rsidRPr="002B0FFA">
        <w:rPr>
          <w:spacing w:val="-2"/>
          <w:sz w:val="20"/>
          <w:szCs w:val="20"/>
        </w:rPr>
        <w:t xml:space="preserve"> </w:t>
      </w:r>
      <w:r w:rsidR="006E6194" w:rsidRPr="002B0FFA">
        <w:rPr>
          <w:sz w:val="20"/>
          <w:szCs w:val="20"/>
        </w:rPr>
        <w:t>complaints</w:t>
      </w:r>
      <w:r w:rsidR="00710F64" w:rsidRPr="002B0FFA">
        <w:rPr>
          <w:sz w:val="20"/>
          <w:szCs w:val="20"/>
        </w:rPr>
        <w:t xml:space="preserve"> of prohibited conduct</w:t>
      </w:r>
      <w:r w:rsidR="006E6194" w:rsidRPr="002B0FFA">
        <w:rPr>
          <w:spacing w:val="-4"/>
          <w:sz w:val="20"/>
          <w:szCs w:val="20"/>
        </w:rPr>
        <w:t xml:space="preserve"> </w:t>
      </w:r>
      <w:r w:rsidRPr="002B0FFA">
        <w:rPr>
          <w:sz w:val="20"/>
          <w:szCs w:val="20"/>
        </w:rPr>
        <w:t>are</w:t>
      </w:r>
      <w:r w:rsidRPr="002B0FFA">
        <w:rPr>
          <w:spacing w:val="-6"/>
          <w:sz w:val="20"/>
          <w:szCs w:val="20"/>
        </w:rPr>
        <w:t xml:space="preserve"> </w:t>
      </w:r>
      <w:r w:rsidRPr="002B0FFA">
        <w:rPr>
          <w:sz w:val="20"/>
          <w:szCs w:val="20"/>
        </w:rPr>
        <w:t>handled</w:t>
      </w:r>
      <w:r w:rsidRPr="002B0FFA">
        <w:rPr>
          <w:spacing w:val="-8"/>
          <w:sz w:val="20"/>
          <w:szCs w:val="20"/>
        </w:rPr>
        <w:t xml:space="preserve"> </w:t>
      </w:r>
      <w:r w:rsidRPr="002B0FFA">
        <w:rPr>
          <w:sz w:val="20"/>
          <w:szCs w:val="20"/>
        </w:rPr>
        <w:t>appropriately</w:t>
      </w:r>
      <w:r w:rsidRPr="002B0FFA">
        <w:rPr>
          <w:spacing w:val="-7"/>
          <w:sz w:val="20"/>
          <w:szCs w:val="20"/>
        </w:rPr>
        <w:t xml:space="preserve"> </w:t>
      </w:r>
      <w:r w:rsidRPr="002B0FFA">
        <w:rPr>
          <w:sz w:val="20"/>
          <w:szCs w:val="20"/>
        </w:rPr>
        <w:t>and</w:t>
      </w:r>
      <w:r w:rsidRPr="002B0FFA">
        <w:rPr>
          <w:spacing w:val="-7"/>
          <w:sz w:val="20"/>
          <w:szCs w:val="20"/>
        </w:rPr>
        <w:t xml:space="preserve"> </w:t>
      </w:r>
      <w:r w:rsidRPr="002B0FFA">
        <w:rPr>
          <w:sz w:val="20"/>
          <w:szCs w:val="20"/>
        </w:rPr>
        <w:t>in</w:t>
      </w:r>
      <w:r w:rsidRPr="002B0FFA">
        <w:rPr>
          <w:spacing w:val="-8"/>
          <w:sz w:val="20"/>
          <w:szCs w:val="20"/>
        </w:rPr>
        <w:t xml:space="preserve"> </w:t>
      </w:r>
      <w:r w:rsidRPr="002B0FFA">
        <w:rPr>
          <w:sz w:val="20"/>
          <w:szCs w:val="20"/>
        </w:rPr>
        <w:t>a</w:t>
      </w:r>
      <w:r w:rsidRPr="002B0FFA">
        <w:rPr>
          <w:spacing w:val="-6"/>
          <w:sz w:val="20"/>
          <w:szCs w:val="20"/>
        </w:rPr>
        <w:t xml:space="preserve"> </w:t>
      </w:r>
      <w:r w:rsidRPr="002B0FFA">
        <w:rPr>
          <w:sz w:val="20"/>
          <w:szCs w:val="20"/>
        </w:rPr>
        <w:t>timely</w:t>
      </w:r>
      <w:r w:rsidRPr="002B0FFA">
        <w:rPr>
          <w:spacing w:val="-7"/>
          <w:sz w:val="20"/>
          <w:szCs w:val="20"/>
        </w:rPr>
        <w:t xml:space="preserve"> </w:t>
      </w:r>
      <w:proofErr w:type="gramStart"/>
      <w:r w:rsidRPr="002B0FFA">
        <w:rPr>
          <w:spacing w:val="-2"/>
          <w:sz w:val="20"/>
          <w:szCs w:val="20"/>
        </w:rPr>
        <w:t>manner;</w:t>
      </w:r>
      <w:proofErr w:type="gramEnd"/>
    </w:p>
    <w:p w14:paraId="6A497219" w14:textId="77777777" w:rsidR="0071735F" w:rsidRPr="002B0FFA" w:rsidRDefault="0071735F" w:rsidP="002B0FFA">
      <w:pPr>
        <w:pStyle w:val="ListParagraph"/>
        <w:tabs>
          <w:tab w:val="left" w:pos="916"/>
          <w:tab w:val="left" w:pos="919"/>
        </w:tabs>
        <w:ind w:left="1260" w:right="254" w:firstLine="0"/>
        <w:rPr>
          <w:sz w:val="20"/>
          <w:szCs w:val="20"/>
        </w:rPr>
      </w:pPr>
    </w:p>
    <w:p w14:paraId="1DBD1C2B" w14:textId="708CC784" w:rsidR="0067766F" w:rsidRPr="006E5C4E" w:rsidRDefault="007302B8" w:rsidP="002B0FFA">
      <w:pPr>
        <w:pStyle w:val="ListParagraph"/>
        <w:numPr>
          <w:ilvl w:val="0"/>
          <w:numId w:val="11"/>
        </w:numPr>
        <w:tabs>
          <w:tab w:val="left" w:pos="1279"/>
        </w:tabs>
        <w:ind w:left="1267"/>
        <w:rPr>
          <w:sz w:val="20"/>
          <w:szCs w:val="20"/>
        </w:rPr>
      </w:pPr>
      <w:r w:rsidRPr="006E5C4E">
        <w:rPr>
          <w:sz w:val="20"/>
          <w:szCs w:val="20"/>
        </w:rPr>
        <w:t>Initiating and overseeing</w:t>
      </w:r>
      <w:r w:rsidRPr="003577EC">
        <w:rPr>
          <w:sz w:val="20"/>
          <w:szCs w:val="20"/>
        </w:rPr>
        <w:t xml:space="preserve"> </w:t>
      </w:r>
      <w:r w:rsidRPr="006E5C4E">
        <w:rPr>
          <w:sz w:val="20"/>
          <w:szCs w:val="20"/>
        </w:rPr>
        <w:t>adequate,</w:t>
      </w:r>
      <w:r w:rsidRPr="003577EC">
        <w:rPr>
          <w:sz w:val="20"/>
          <w:szCs w:val="20"/>
        </w:rPr>
        <w:t xml:space="preserve"> </w:t>
      </w:r>
      <w:r w:rsidRPr="006E5C4E">
        <w:rPr>
          <w:sz w:val="20"/>
          <w:szCs w:val="20"/>
        </w:rPr>
        <w:t>reliable,</w:t>
      </w:r>
      <w:r w:rsidRPr="003577EC">
        <w:rPr>
          <w:sz w:val="20"/>
          <w:szCs w:val="20"/>
        </w:rPr>
        <w:t xml:space="preserve"> </w:t>
      </w:r>
      <w:r w:rsidRPr="006E5C4E">
        <w:rPr>
          <w:sz w:val="20"/>
          <w:szCs w:val="20"/>
        </w:rPr>
        <w:t>and</w:t>
      </w:r>
      <w:r w:rsidRPr="003577EC">
        <w:rPr>
          <w:sz w:val="20"/>
          <w:szCs w:val="20"/>
        </w:rPr>
        <w:t xml:space="preserve"> </w:t>
      </w:r>
      <w:r w:rsidRPr="006E5C4E">
        <w:rPr>
          <w:sz w:val="20"/>
          <w:szCs w:val="20"/>
        </w:rPr>
        <w:t>impartial</w:t>
      </w:r>
      <w:r w:rsidR="005C7D8C" w:rsidRPr="006E5C4E">
        <w:rPr>
          <w:sz w:val="20"/>
          <w:szCs w:val="20"/>
        </w:rPr>
        <w:t xml:space="preserve"> resolutions </w:t>
      </w:r>
      <w:r w:rsidRPr="006E5C4E">
        <w:rPr>
          <w:sz w:val="20"/>
          <w:szCs w:val="20"/>
        </w:rPr>
        <w:t>of</w:t>
      </w:r>
      <w:r w:rsidRPr="003577EC">
        <w:rPr>
          <w:sz w:val="20"/>
          <w:szCs w:val="20"/>
        </w:rPr>
        <w:t xml:space="preserve"> </w:t>
      </w:r>
      <w:r w:rsidR="005C7D8C" w:rsidRPr="003577EC">
        <w:rPr>
          <w:sz w:val="20"/>
          <w:szCs w:val="20"/>
        </w:rPr>
        <w:t>complaints of prohibited conduct</w:t>
      </w:r>
      <w:r w:rsidRPr="003577EC">
        <w:rPr>
          <w:sz w:val="20"/>
          <w:szCs w:val="20"/>
        </w:rPr>
        <w:t xml:space="preserve"> as appropriate and requested by the parties</w:t>
      </w:r>
      <w:r w:rsidR="005C7D8C" w:rsidRPr="003577EC">
        <w:rPr>
          <w:sz w:val="20"/>
          <w:szCs w:val="20"/>
        </w:rPr>
        <w:t xml:space="preserve"> </w:t>
      </w:r>
      <w:r w:rsidRPr="003577EC">
        <w:rPr>
          <w:sz w:val="20"/>
          <w:szCs w:val="20"/>
        </w:rPr>
        <w:t xml:space="preserve">as applicable </w:t>
      </w:r>
      <w:r w:rsidR="00C04EC0" w:rsidRPr="003577EC">
        <w:rPr>
          <w:sz w:val="20"/>
          <w:szCs w:val="20"/>
        </w:rPr>
        <w:t>and ensur</w:t>
      </w:r>
      <w:r w:rsidRPr="003577EC">
        <w:rPr>
          <w:sz w:val="20"/>
          <w:szCs w:val="20"/>
        </w:rPr>
        <w:t>ing</w:t>
      </w:r>
      <w:r w:rsidR="00C04EC0" w:rsidRPr="003577EC">
        <w:rPr>
          <w:sz w:val="20"/>
          <w:szCs w:val="20"/>
        </w:rPr>
        <w:t xml:space="preserve"> that </w:t>
      </w:r>
      <w:r w:rsidR="004F6B33" w:rsidRPr="003577EC">
        <w:rPr>
          <w:sz w:val="20"/>
          <w:szCs w:val="20"/>
        </w:rPr>
        <w:t>parties</w:t>
      </w:r>
      <w:r w:rsidR="00C04EC0" w:rsidRPr="003577EC">
        <w:rPr>
          <w:sz w:val="20"/>
          <w:szCs w:val="20"/>
        </w:rPr>
        <w:t xml:space="preserve"> are treated </w:t>
      </w:r>
      <w:proofErr w:type="gramStart"/>
      <w:r w:rsidR="00C04EC0" w:rsidRPr="003577EC">
        <w:rPr>
          <w:sz w:val="20"/>
          <w:szCs w:val="20"/>
        </w:rPr>
        <w:t>equitably;</w:t>
      </w:r>
      <w:proofErr w:type="gramEnd"/>
      <w:r w:rsidR="00C04EC0" w:rsidRPr="003577EC">
        <w:rPr>
          <w:sz w:val="20"/>
          <w:szCs w:val="20"/>
        </w:rPr>
        <w:t xml:space="preserve"> </w:t>
      </w:r>
    </w:p>
    <w:p w14:paraId="41638F8F" w14:textId="77777777" w:rsidR="0071735F" w:rsidRPr="006E5C4E" w:rsidRDefault="0071735F" w:rsidP="002B0FFA">
      <w:pPr>
        <w:pStyle w:val="ListParagraph"/>
        <w:rPr>
          <w:sz w:val="20"/>
          <w:szCs w:val="20"/>
        </w:rPr>
      </w:pPr>
    </w:p>
    <w:p w14:paraId="54342054" w14:textId="52197849" w:rsidR="00053385" w:rsidRPr="002B0FFA" w:rsidRDefault="00DD2738" w:rsidP="002B0FFA">
      <w:pPr>
        <w:pStyle w:val="ListParagraph"/>
        <w:numPr>
          <w:ilvl w:val="0"/>
          <w:numId w:val="11"/>
        </w:numPr>
        <w:tabs>
          <w:tab w:val="left" w:pos="1279"/>
        </w:tabs>
        <w:ind w:left="1267"/>
        <w:rPr>
          <w:sz w:val="20"/>
          <w:szCs w:val="20"/>
        </w:rPr>
      </w:pPr>
      <w:r w:rsidRPr="002B0FFA">
        <w:rPr>
          <w:sz w:val="20"/>
          <w:szCs w:val="20"/>
        </w:rPr>
        <w:t xml:space="preserve">Evaluating </w:t>
      </w:r>
      <w:r w:rsidR="00465828" w:rsidRPr="002B0FFA">
        <w:rPr>
          <w:sz w:val="20"/>
          <w:szCs w:val="20"/>
        </w:rPr>
        <w:t xml:space="preserve">any request for privacy by a person allegedly subjected to prohibited conduct </w:t>
      </w:r>
      <w:r w:rsidR="002C179C" w:rsidRPr="002B0FFA">
        <w:rPr>
          <w:sz w:val="20"/>
          <w:szCs w:val="20"/>
        </w:rPr>
        <w:t xml:space="preserve">pursuant to </w:t>
      </w:r>
      <w:r w:rsidR="00DC16D8" w:rsidRPr="002B0FFA">
        <w:rPr>
          <w:sz w:val="20"/>
          <w:szCs w:val="20"/>
        </w:rPr>
        <w:t>s</w:t>
      </w:r>
      <w:r w:rsidR="002C179C" w:rsidRPr="002B0FFA">
        <w:rPr>
          <w:sz w:val="20"/>
          <w:szCs w:val="20"/>
        </w:rPr>
        <w:t xml:space="preserve">ection </w:t>
      </w:r>
      <w:r w:rsidR="002C179C" w:rsidRPr="00E03EF3">
        <w:rPr>
          <w:sz w:val="20"/>
          <w:szCs w:val="20"/>
        </w:rPr>
        <w:t>II</w:t>
      </w:r>
      <w:r w:rsidR="006E5C4E" w:rsidRPr="003577EC">
        <w:rPr>
          <w:sz w:val="20"/>
          <w:szCs w:val="20"/>
        </w:rPr>
        <w:t>I</w:t>
      </w:r>
      <w:r w:rsidR="00147F20" w:rsidRPr="00E03EF3">
        <w:rPr>
          <w:sz w:val="20"/>
          <w:szCs w:val="20"/>
        </w:rPr>
        <w:t>.</w:t>
      </w:r>
      <w:r w:rsidR="006E5C4E" w:rsidRPr="003577EC">
        <w:rPr>
          <w:sz w:val="20"/>
          <w:szCs w:val="20"/>
        </w:rPr>
        <w:t>B</w:t>
      </w:r>
      <w:r w:rsidR="00147F20" w:rsidRPr="00E03EF3">
        <w:rPr>
          <w:sz w:val="20"/>
          <w:szCs w:val="20"/>
        </w:rPr>
        <w:t>.4</w:t>
      </w:r>
      <w:r w:rsidR="00125198" w:rsidRPr="002B0FFA">
        <w:rPr>
          <w:sz w:val="20"/>
          <w:szCs w:val="20"/>
        </w:rPr>
        <w:t xml:space="preserve"> </w:t>
      </w:r>
      <w:r w:rsidR="002C179C" w:rsidRPr="002B0FFA">
        <w:rPr>
          <w:sz w:val="20"/>
          <w:szCs w:val="20"/>
        </w:rPr>
        <w:t>(override provision</w:t>
      </w:r>
      <w:proofErr w:type="gramStart"/>
      <w:r w:rsidR="002C179C" w:rsidRPr="002B0FFA">
        <w:rPr>
          <w:sz w:val="20"/>
          <w:szCs w:val="20"/>
        </w:rPr>
        <w:t>)</w:t>
      </w:r>
      <w:r w:rsidR="00106938" w:rsidRPr="002B0FFA">
        <w:rPr>
          <w:sz w:val="20"/>
          <w:szCs w:val="20"/>
        </w:rPr>
        <w:t>;</w:t>
      </w:r>
      <w:proofErr w:type="gramEnd"/>
      <w:r w:rsidR="002C179C" w:rsidRPr="002B0FFA">
        <w:rPr>
          <w:sz w:val="20"/>
          <w:szCs w:val="20"/>
        </w:rPr>
        <w:t xml:space="preserve"> </w:t>
      </w:r>
      <w:r w:rsidRPr="002B0FFA">
        <w:rPr>
          <w:spacing w:val="-4"/>
          <w:sz w:val="20"/>
          <w:szCs w:val="20"/>
        </w:rPr>
        <w:t xml:space="preserve"> </w:t>
      </w:r>
    </w:p>
    <w:p w14:paraId="4AAA2E03" w14:textId="77777777" w:rsidR="0071735F" w:rsidRPr="002B0FFA" w:rsidRDefault="0071735F" w:rsidP="002B0FFA">
      <w:pPr>
        <w:pStyle w:val="ListParagraph"/>
        <w:rPr>
          <w:sz w:val="20"/>
          <w:szCs w:val="20"/>
        </w:rPr>
      </w:pPr>
    </w:p>
    <w:p w14:paraId="62D834E9" w14:textId="36286FB2" w:rsidR="000A0A92" w:rsidRPr="002B0FFA" w:rsidRDefault="00F91B1E" w:rsidP="002B0FFA">
      <w:pPr>
        <w:pStyle w:val="ListParagraph"/>
        <w:numPr>
          <w:ilvl w:val="0"/>
          <w:numId w:val="11"/>
        </w:numPr>
        <w:tabs>
          <w:tab w:val="left" w:pos="1279"/>
        </w:tabs>
        <w:ind w:left="1267"/>
        <w:rPr>
          <w:sz w:val="20"/>
          <w:szCs w:val="20"/>
        </w:rPr>
      </w:pPr>
      <w:r w:rsidRPr="002B0FFA">
        <w:rPr>
          <w:spacing w:val="-4"/>
          <w:sz w:val="20"/>
          <w:szCs w:val="20"/>
        </w:rPr>
        <w:t>E</w:t>
      </w:r>
      <w:r w:rsidR="00DD2738" w:rsidRPr="002B0FFA">
        <w:rPr>
          <w:sz w:val="20"/>
          <w:szCs w:val="20"/>
        </w:rPr>
        <w:t>valuating</w:t>
      </w:r>
      <w:r w:rsidR="00DD2738" w:rsidRPr="002B0FFA">
        <w:rPr>
          <w:spacing w:val="-7"/>
          <w:sz w:val="20"/>
          <w:szCs w:val="20"/>
        </w:rPr>
        <w:t xml:space="preserve"> </w:t>
      </w:r>
      <w:r w:rsidR="00DD2738" w:rsidRPr="002B0FFA">
        <w:rPr>
          <w:sz w:val="20"/>
          <w:szCs w:val="20"/>
        </w:rPr>
        <w:t>whether</w:t>
      </w:r>
      <w:r w:rsidR="00DD2738" w:rsidRPr="002B0FFA">
        <w:rPr>
          <w:spacing w:val="-8"/>
          <w:sz w:val="20"/>
          <w:szCs w:val="20"/>
        </w:rPr>
        <w:t xml:space="preserve"> </w:t>
      </w:r>
      <w:r w:rsidR="00DD2738" w:rsidRPr="002B0FFA">
        <w:rPr>
          <w:sz w:val="20"/>
          <w:szCs w:val="20"/>
        </w:rPr>
        <w:t>a</w:t>
      </w:r>
      <w:r w:rsidR="000756B1" w:rsidRPr="002B0FFA">
        <w:rPr>
          <w:sz w:val="20"/>
          <w:szCs w:val="20"/>
        </w:rPr>
        <w:t xml:space="preserve"> complaint</w:t>
      </w:r>
      <w:r w:rsidR="00DD2738" w:rsidRPr="002B0FFA">
        <w:rPr>
          <w:spacing w:val="-7"/>
          <w:sz w:val="20"/>
          <w:szCs w:val="20"/>
        </w:rPr>
        <w:t xml:space="preserve"> </w:t>
      </w:r>
      <w:r w:rsidR="00860C31" w:rsidRPr="002B0FFA">
        <w:rPr>
          <w:sz w:val="20"/>
          <w:szCs w:val="20"/>
        </w:rPr>
        <w:t>should</w:t>
      </w:r>
      <w:r w:rsidR="00860C31" w:rsidRPr="002B0FFA">
        <w:rPr>
          <w:spacing w:val="-7"/>
          <w:sz w:val="20"/>
          <w:szCs w:val="20"/>
        </w:rPr>
        <w:t xml:space="preserve"> </w:t>
      </w:r>
      <w:r w:rsidR="00DD2738" w:rsidRPr="002B0FFA">
        <w:rPr>
          <w:sz w:val="20"/>
          <w:szCs w:val="20"/>
        </w:rPr>
        <w:t>be</w:t>
      </w:r>
      <w:r w:rsidR="00DD2738" w:rsidRPr="002B0FFA">
        <w:rPr>
          <w:spacing w:val="-7"/>
          <w:sz w:val="20"/>
          <w:szCs w:val="20"/>
        </w:rPr>
        <w:t xml:space="preserve"> </w:t>
      </w:r>
      <w:r w:rsidR="00DD2738" w:rsidRPr="002B0FFA">
        <w:rPr>
          <w:sz w:val="20"/>
          <w:szCs w:val="20"/>
        </w:rPr>
        <w:t>dismissed</w:t>
      </w:r>
      <w:r w:rsidR="00DD2738" w:rsidRPr="002B0FFA">
        <w:rPr>
          <w:spacing w:val="-4"/>
          <w:sz w:val="20"/>
          <w:szCs w:val="20"/>
        </w:rPr>
        <w:t xml:space="preserve"> </w:t>
      </w:r>
      <w:r w:rsidR="00DD2738" w:rsidRPr="002B0FFA">
        <w:rPr>
          <w:sz w:val="20"/>
          <w:szCs w:val="20"/>
        </w:rPr>
        <w:t>on</w:t>
      </w:r>
      <w:r w:rsidR="00DD2738" w:rsidRPr="002B0FFA">
        <w:rPr>
          <w:spacing w:val="-9"/>
          <w:sz w:val="20"/>
          <w:szCs w:val="20"/>
        </w:rPr>
        <w:t xml:space="preserve"> </w:t>
      </w:r>
      <w:r w:rsidR="00DD2738" w:rsidRPr="002B0FFA">
        <w:rPr>
          <w:sz w:val="20"/>
          <w:szCs w:val="20"/>
        </w:rPr>
        <w:t>jurisdictional</w:t>
      </w:r>
      <w:r w:rsidR="00DD2738" w:rsidRPr="002B0FFA">
        <w:rPr>
          <w:spacing w:val="-7"/>
          <w:sz w:val="20"/>
          <w:szCs w:val="20"/>
        </w:rPr>
        <w:t xml:space="preserve"> </w:t>
      </w:r>
      <w:r w:rsidR="00DD2738" w:rsidRPr="00E03EF3">
        <w:rPr>
          <w:spacing w:val="-2"/>
          <w:sz w:val="20"/>
          <w:szCs w:val="20"/>
        </w:rPr>
        <w:t>bases</w:t>
      </w:r>
      <w:r w:rsidR="007F548C" w:rsidRPr="00E03EF3">
        <w:rPr>
          <w:spacing w:val="-2"/>
          <w:sz w:val="20"/>
          <w:szCs w:val="20"/>
        </w:rPr>
        <w:t xml:space="preserve"> </w:t>
      </w:r>
      <w:r w:rsidR="007F548C" w:rsidRPr="002B0FFA">
        <w:rPr>
          <w:spacing w:val="-2"/>
          <w:sz w:val="20"/>
          <w:szCs w:val="20"/>
        </w:rPr>
        <w:t xml:space="preserve">pursuant to </w:t>
      </w:r>
      <w:r w:rsidR="00DC16D8" w:rsidRPr="002B0FFA">
        <w:rPr>
          <w:spacing w:val="-2"/>
          <w:sz w:val="20"/>
          <w:szCs w:val="20"/>
        </w:rPr>
        <w:t>s</w:t>
      </w:r>
      <w:r w:rsidR="007F548C" w:rsidRPr="002B0FFA">
        <w:rPr>
          <w:spacing w:val="-2"/>
          <w:sz w:val="20"/>
          <w:szCs w:val="20"/>
        </w:rPr>
        <w:t xml:space="preserve">ection </w:t>
      </w:r>
      <w:r w:rsidR="00D01E49" w:rsidRPr="002B0FFA">
        <w:rPr>
          <w:spacing w:val="-2"/>
          <w:sz w:val="20"/>
          <w:szCs w:val="20"/>
        </w:rPr>
        <w:t>I</w:t>
      </w:r>
      <w:r w:rsidR="003622A2" w:rsidRPr="002B0FFA">
        <w:rPr>
          <w:spacing w:val="-2"/>
          <w:sz w:val="20"/>
          <w:szCs w:val="20"/>
        </w:rPr>
        <w:t>V</w:t>
      </w:r>
      <w:r w:rsidR="00125198" w:rsidRPr="002B0FFA">
        <w:rPr>
          <w:spacing w:val="-2"/>
          <w:sz w:val="20"/>
          <w:szCs w:val="20"/>
        </w:rPr>
        <w:t>.</w:t>
      </w:r>
      <w:proofErr w:type="gramStart"/>
      <w:r w:rsidR="00125198" w:rsidRPr="002B0FFA">
        <w:rPr>
          <w:spacing w:val="-2"/>
          <w:sz w:val="20"/>
          <w:szCs w:val="20"/>
        </w:rPr>
        <w:t>B</w:t>
      </w:r>
      <w:r w:rsidR="000A0A92" w:rsidRPr="002B0FFA">
        <w:rPr>
          <w:spacing w:val="-2"/>
          <w:sz w:val="20"/>
          <w:szCs w:val="20"/>
        </w:rPr>
        <w:t>;</w:t>
      </w:r>
      <w:proofErr w:type="gramEnd"/>
    </w:p>
    <w:p w14:paraId="778E960B" w14:textId="77777777" w:rsidR="0071735F" w:rsidRPr="002B0FFA" w:rsidRDefault="0071735F" w:rsidP="002B0FFA">
      <w:pPr>
        <w:pStyle w:val="ListParagraph"/>
        <w:rPr>
          <w:sz w:val="20"/>
          <w:szCs w:val="20"/>
        </w:rPr>
      </w:pPr>
    </w:p>
    <w:p w14:paraId="2DD9559A" w14:textId="7E430897" w:rsidR="00053385" w:rsidRPr="002B0FFA" w:rsidRDefault="00DD2738" w:rsidP="002B0FFA">
      <w:pPr>
        <w:pStyle w:val="ListParagraph"/>
        <w:numPr>
          <w:ilvl w:val="0"/>
          <w:numId w:val="11"/>
        </w:numPr>
        <w:tabs>
          <w:tab w:val="left" w:pos="1279"/>
        </w:tabs>
        <w:ind w:left="1267"/>
        <w:rPr>
          <w:sz w:val="20"/>
          <w:szCs w:val="20"/>
        </w:rPr>
      </w:pPr>
      <w:r w:rsidRPr="002B0FFA">
        <w:rPr>
          <w:sz w:val="20"/>
          <w:szCs w:val="20"/>
        </w:rPr>
        <w:t>Referring matters for further action or discipline for inappropriate or unprofessional conduct under other applicable</w:t>
      </w:r>
      <w:r w:rsidRPr="002B0FFA">
        <w:rPr>
          <w:spacing w:val="-3"/>
          <w:sz w:val="20"/>
          <w:szCs w:val="20"/>
        </w:rPr>
        <w:t xml:space="preserve"> </w:t>
      </w:r>
      <w:r w:rsidRPr="002B0FFA">
        <w:rPr>
          <w:sz w:val="20"/>
          <w:szCs w:val="20"/>
        </w:rPr>
        <w:t>policies</w:t>
      </w:r>
      <w:r w:rsidRPr="002B0FFA">
        <w:rPr>
          <w:spacing w:val="-6"/>
          <w:sz w:val="20"/>
          <w:szCs w:val="20"/>
        </w:rPr>
        <w:t xml:space="preserve"> </w:t>
      </w:r>
      <w:r w:rsidRPr="002B0FFA">
        <w:rPr>
          <w:sz w:val="20"/>
          <w:szCs w:val="20"/>
        </w:rPr>
        <w:t>or procedures</w:t>
      </w:r>
      <w:r w:rsidRPr="002B0FFA">
        <w:rPr>
          <w:spacing w:val="-6"/>
          <w:sz w:val="20"/>
          <w:szCs w:val="20"/>
        </w:rPr>
        <w:t xml:space="preserve"> </w:t>
      </w:r>
      <w:r w:rsidRPr="002B0FFA">
        <w:rPr>
          <w:sz w:val="20"/>
          <w:szCs w:val="20"/>
        </w:rPr>
        <w:t>even</w:t>
      </w:r>
      <w:r w:rsidRPr="002B0FFA">
        <w:rPr>
          <w:spacing w:val="-4"/>
          <w:sz w:val="20"/>
          <w:szCs w:val="20"/>
        </w:rPr>
        <w:t xml:space="preserve"> </w:t>
      </w:r>
      <w:r w:rsidRPr="002B0FFA">
        <w:rPr>
          <w:sz w:val="20"/>
          <w:szCs w:val="20"/>
        </w:rPr>
        <w:t>if</w:t>
      </w:r>
      <w:r w:rsidRPr="002B0FFA">
        <w:rPr>
          <w:spacing w:val="-5"/>
          <w:sz w:val="20"/>
          <w:szCs w:val="20"/>
        </w:rPr>
        <w:t xml:space="preserve"> </w:t>
      </w:r>
      <w:r w:rsidRPr="002B0FFA">
        <w:rPr>
          <w:sz w:val="20"/>
          <w:szCs w:val="20"/>
        </w:rPr>
        <w:t xml:space="preserve">a </w:t>
      </w:r>
      <w:r w:rsidR="003F0106" w:rsidRPr="002B0FFA">
        <w:rPr>
          <w:iCs/>
          <w:sz w:val="20"/>
          <w:szCs w:val="20"/>
        </w:rPr>
        <w:t>prohibited</w:t>
      </w:r>
      <w:r w:rsidR="003F0106" w:rsidRPr="002B0FFA">
        <w:rPr>
          <w:i/>
          <w:sz w:val="20"/>
          <w:szCs w:val="20"/>
        </w:rPr>
        <w:t xml:space="preserve"> </w:t>
      </w:r>
      <w:r w:rsidR="003F0106" w:rsidRPr="002B0FFA">
        <w:rPr>
          <w:sz w:val="20"/>
          <w:szCs w:val="20"/>
        </w:rPr>
        <w:t xml:space="preserve">conduct </w:t>
      </w:r>
      <w:r w:rsidRPr="002B0FFA">
        <w:rPr>
          <w:sz w:val="20"/>
          <w:szCs w:val="20"/>
        </w:rPr>
        <w:t>violation</w:t>
      </w:r>
      <w:r w:rsidRPr="002B0FFA">
        <w:rPr>
          <w:spacing w:val="-4"/>
          <w:sz w:val="20"/>
          <w:szCs w:val="20"/>
        </w:rPr>
        <w:t xml:space="preserve"> </w:t>
      </w:r>
      <w:r w:rsidRPr="002B0FFA">
        <w:rPr>
          <w:sz w:val="20"/>
          <w:szCs w:val="20"/>
        </w:rPr>
        <w:t>is</w:t>
      </w:r>
      <w:r w:rsidRPr="002B0FFA">
        <w:rPr>
          <w:spacing w:val="-1"/>
          <w:sz w:val="20"/>
          <w:szCs w:val="20"/>
        </w:rPr>
        <w:t xml:space="preserve"> </w:t>
      </w:r>
      <w:r w:rsidRPr="002B0FFA">
        <w:rPr>
          <w:sz w:val="20"/>
          <w:szCs w:val="20"/>
        </w:rPr>
        <w:t>not</w:t>
      </w:r>
      <w:r w:rsidRPr="002B0FFA">
        <w:rPr>
          <w:spacing w:val="-3"/>
          <w:sz w:val="20"/>
          <w:szCs w:val="20"/>
        </w:rPr>
        <w:t xml:space="preserve"> </w:t>
      </w:r>
      <w:r w:rsidRPr="002B0FFA">
        <w:rPr>
          <w:sz w:val="20"/>
          <w:szCs w:val="20"/>
        </w:rPr>
        <w:t>found.</w:t>
      </w:r>
      <w:r w:rsidRPr="002B0FFA">
        <w:rPr>
          <w:spacing w:val="40"/>
          <w:sz w:val="20"/>
          <w:szCs w:val="20"/>
        </w:rPr>
        <w:t xml:space="preserve"> </w:t>
      </w:r>
      <w:r w:rsidRPr="002B0FFA">
        <w:rPr>
          <w:sz w:val="20"/>
          <w:szCs w:val="20"/>
        </w:rPr>
        <w:t>No</w:t>
      </w:r>
      <w:r w:rsidRPr="002B0FFA">
        <w:rPr>
          <w:spacing w:val="-4"/>
          <w:sz w:val="20"/>
          <w:szCs w:val="20"/>
        </w:rPr>
        <w:t xml:space="preserve"> </w:t>
      </w:r>
      <w:r w:rsidRPr="002B0FFA">
        <w:rPr>
          <w:sz w:val="20"/>
          <w:szCs w:val="20"/>
        </w:rPr>
        <w:t>provision</w:t>
      </w:r>
      <w:r w:rsidRPr="002B0FFA">
        <w:rPr>
          <w:spacing w:val="-4"/>
          <w:sz w:val="20"/>
          <w:szCs w:val="20"/>
        </w:rPr>
        <w:t xml:space="preserve"> </w:t>
      </w:r>
      <w:r w:rsidRPr="002B0FFA">
        <w:rPr>
          <w:sz w:val="20"/>
          <w:szCs w:val="20"/>
        </w:rPr>
        <w:t>of</w:t>
      </w:r>
      <w:r w:rsidRPr="002B0FFA">
        <w:rPr>
          <w:spacing w:val="-4"/>
          <w:sz w:val="20"/>
          <w:szCs w:val="20"/>
        </w:rPr>
        <w:t xml:space="preserve"> </w:t>
      </w:r>
      <w:r w:rsidRPr="002B0FFA">
        <w:rPr>
          <w:sz w:val="20"/>
          <w:szCs w:val="20"/>
        </w:rPr>
        <w:t>this</w:t>
      </w:r>
      <w:r w:rsidRPr="002B0FFA">
        <w:rPr>
          <w:spacing w:val="-1"/>
          <w:sz w:val="20"/>
          <w:szCs w:val="20"/>
        </w:rPr>
        <w:t xml:space="preserve"> </w:t>
      </w:r>
      <w:r w:rsidRPr="002B0FFA">
        <w:rPr>
          <w:sz w:val="20"/>
          <w:szCs w:val="20"/>
        </w:rPr>
        <w:t>Policy</w:t>
      </w:r>
      <w:r w:rsidR="00D225E9" w:rsidRPr="002B0FFA">
        <w:rPr>
          <w:sz w:val="20"/>
          <w:szCs w:val="20"/>
        </w:rPr>
        <w:t xml:space="preserve"> </w:t>
      </w:r>
      <w:r w:rsidRPr="002B0FFA">
        <w:rPr>
          <w:sz w:val="20"/>
          <w:szCs w:val="20"/>
        </w:rPr>
        <w:t>shall</w:t>
      </w:r>
      <w:r w:rsidRPr="002B0FFA">
        <w:rPr>
          <w:spacing w:val="-2"/>
          <w:sz w:val="20"/>
          <w:szCs w:val="20"/>
        </w:rPr>
        <w:t xml:space="preserve"> </w:t>
      </w:r>
      <w:r w:rsidRPr="002B0FFA">
        <w:rPr>
          <w:sz w:val="20"/>
          <w:szCs w:val="20"/>
        </w:rPr>
        <w:t>be</w:t>
      </w:r>
      <w:r w:rsidRPr="002B0FFA">
        <w:rPr>
          <w:spacing w:val="-2"/>
          <w:sz w:val="20"/>
          <w:szCs w:val="20"/>
        </w:rPr>
        <w:t xml:space="preserve"> </w:t>
      </w:r>
      <w:r w:rsidRPr="002B0FFA">
        <w:rPr>
          <w:sz w:val="20"/>
          <w:szCs w:val="20"/>
        </w:rPr>
        <w:t>construed</w:t>
      </w:r>
      <w:r w:rsidRPr="002B0FFA">
        <w:rPr>
          <w:spacing w:val="-3"/>
          <w:sz w:val="20"/>
          <w:szCs w:val="20"/>
        </w:rPr>
        <w:t xml:space="preserve"> </w:t>
      </w:r>
      <w:r w:rsidRPr="002B0FFA">
        <w:rPr>
          <w:sz w:val="20"/>
          <w:szCs w:val="20"/>
        </w:rPr>
        <w:t>as</w:t>
      </w:r>
      <w:r w:rsidRPr="002B0FFA">
        <w:rPr>
          <w:spacing w:val="-5"/>
          <w:sz w:val="20"/>
          <w:szCs w:val="20"/>
        </w:rPr>
        <w:t xml:space="preserve"> </w:t>
      </w:r>
      <w:r w:rsidRPr="002B0FFA">
        <w:rPr>
          <w:sz w:val="20"/>
          <w:szCs w:val="20"/>
        </w:rPr>
        <w:t>a</w:t>
      </w:r>
      <w:r w:rsidRPr="002B0FFA">
        <w:rPr>
          <w:spacing w:val="-2"/>
          <w:sz w:val="20"/>
          <w:szCs w:val="20"/>
        </w:rPr>
        <w:t xml:space="preserve"> </w:t>
      </w:r>
      <w:r w:rsidRPr="002B0FFA">
        <w:rPr>
          <w:sz w:val="20"/>
          <w:szCs w:val="20"/>
        </w:rPr>
        <w:t>limitation</w:t>
      </w:r>
      <w:r w:rsidRPr="002B0FFA">
        <w:rPr>
          <w:spacing w:val="-4"/>
          <w:sz w:val="20"/>
          <w:szCs w:val="20"/>
        </w:rPr>
        <w:t xml:space="preserve"> </w:t>
      </w:r>
      <w:r w:rsidRPr="002B0FFA">
        <w:rPr>
          <w:sz w:val="20"/>
          <w:szCs w:val="20"/>
        </w:rPr>
        <w:t>upon</w:t>
      </w:r>
      <w:r w:rsidRPr="002B0FFA">
        <w:rPr>
          <w:spacing w:val="-3"/>
          <w:sz w:val="20"/>
          <w:szCs w:val="20"/>
        </w:rPr>
        <w:t xml:space="preserve"> </w:t>
      </w:r>
      <w:r w:rsidRPr="002B0FFA">
        <w:rPr>
          <w:sz w:val="20"/>
          <w:szCs w:val="20"/>
        </w:rPr>
        <w:t>the</w:t>
      </w:r>
      <w:r w:rsidRPr="002B0FFA">
        <w:rPr>
          <w:spacing w:val="-2"/>
          <w:sz w:val="20"/>
          <w:szCs w:val="20"/>
        </w:rPr>
        <w:t xml:space="preserve"> </w:t>
      </w:r>
      <w:r w:rsidRPr="002B0FFA">
        <w:rPr>
          <w:sz w:val="20"/>
          <w:szCs w:val="20"/>
        </w:rPr>
        <w:t>authority</w:t>
      </w:r>
      <w:r w:rsidRPr="002B0FFA">
        <w:rPr>
          <w:spacing w:val="-4"/>
          <w:sz w:val="20"/>
          <w:szCs w:val="20"/>
        </w:rPr>
        <w:t xml:space="preserve"> </w:t>
      </w:r>
      <w:r w:rsidRPr="002B0FFA">
        <w:rPr>
          <w:sz w:val="20"/>
          <w:szCs w:val="20"/>
        </w:rPr>
        <w:t>of</w:t>
      </w:r>
      <w:r w:rsidRPr="002B0FFA">
        <w:rPr>
          <w:spacing w:val="-4"/>
          <w:sz w:val="20"/>
          <w:szCs w:val="20"/>
        </w:rPr>
        <w:t xml:space="preserve"> </w:t>
      </w:r>
      <w:r w:rsidRPr="002B0FFA">
        <w:rPr>
          <w:sz w:val="20"/>
          <w:szCs w:val="20"/>
        </w:rPr>
        <w:t>the</w:t>
      </w:r>
      <w:r w:rsidRPr="002B0FFA">
        <w:rPr>
          <w:spacing w:val="-2"/>
          <w:sz w:val="20"/>
          <w:szCs w:val="20"/>
        </w:rPr>
        <w:t xml:space="preserve"> </w:t>
      </w:r>
      <w:r w:rsidRPr="002B0FFA">
        <w:rPr>
          <w:sz w:val="20"/>
          <w:szCs w:val="20"/>
        </w:rPr>
        <w:t>disciplinary</w:t>
      </w:r>
      <w:r w:rsidRPr="002B0FFA">
        <w:rPr>
          <w:spacing w:val="-4"/>
          <w:sz w:val="20"/>
          <w:szCs w:val="20"/>
        </w:rPr>
        <w:t xml:space="preserve"> </w:t>
      </w:r>
      <w:r w:rsidRPr="002B0FFA">
        <w:rPr>
          <w:sz w:val="20"/>
          <w:szCs w:val="20"/>
        </w:rPr>
        <w:t>authority</w:t>
      </w:r>
      <w:r w:rsidR="00710C3A" w:rsidRPr="002B0FFA">
        <w:rPr>
          <w:sz w:val="20"/>
          <w:szCs w:val="20"/>
        </w:rPr>
        <w:t>, under applicable policies and procedures,</w:t>
      </w:r>
      <w:r w:rsidRPr="002B0FFA">
        <w:rPr>
          <w:spacing w:val="-4"/>
          <w:sz w:val="20"/>
          <w:szCs w:val="20"/>
        </w:rPr>
        <w:t xml:space="preserve"> </w:t>
      </w:r>
      <w:r w:rsidRPr="002B0FFA">
        <w:rPr>
          <w:sz w:val="20"/>
          <w:szCs w:val="20"/>
        </w:rPr>
        <w:t>to</w:t>
      </w:r>
      <w:r w:rsidRPr="002B0FFA">
        <w:rPr>
          <w:spacing w:val="-3"/>
          <w:sz w:val="20"/>
          <w:szCs w:val="20"/>
        </w:rPr>
        <w:t xml:space="preserve"> </w:t>
      </w:r>
      <w:r w:rsidRPr="002B0FFA">
        <w:rPr>
          <w:sz w:val="20"/>
          <w:szCs w:val="20"/>
        </w:rPr>
        <w:t>initiate</w:t>
      </w:r>
      <w:r w:rsidRPr="002B0FFA">
        <w:rPr>
          <w:spacing w:val="-2"/>
          <w:sz w:val="20"/>
          <w:szCs w:val="20"/>
        </w:rPr>
        <w:t xml:space="preserve"> </w:t>
      </w:r>
      <w:r w:rsidRPr="002B0FFA">
        <w:rPr>
          <w:sz w:val="20"/>
          <w:szCs w:val="20"/>
        </w:rPr>
        <w:t>disciplinary</w:t>
      </w:r>
      <w:r w:rsidRPr="002B0FFA">
        <w:rPr>
          <w:spacing w:val="-4"/>
          <w:sz w:val="20"/>
          <w:szCs w:val="20"/>
        </w:rPr>
        <w:t xml:space="preserve"> </w:t>
      </w:r>
      <w:proofErr w:type="gramStart"/>
      <w:r w:rsidRPr="002B0FFA">
        <w:rPr>
          <w:sz w:val="20"/>
          <w:szCs w:val="20"/>
        </w:rPr>
        <w:t>action;</w:t>
      </w:r>
      <w:proofErr w:type="gramEnd"/>
    </w:p>
    <w:p w14:paraId="72A4B6D8" w14:textId="77777777" w:rsidR="0071735F" w:rsidRPr="002B0FFA" w:rsidRDefault="0071735F" w:rsidP="002B0FFA">
      <w:pPr>
        <w:pStyle w:val="ListParagraph"/>
        <w:rPr>
          <w:sz w:val="20"/>
          <w:szCs w:val="20"/>
        </w:rPr>
      </w:pPr>
    </w:p>
    <w:p w14:paraId="73188C8A" w14:textId="1ABBE4B7" w:rsidR="00444A09" w:rsidRPr="002B0FFA" w:rsidRDefault="00A96613" w:rsidP="002B0FFA">
      <w:pPr>
        <w:pStyle w:val="ListParagraph"/>
        <w:numPr>
          <w:ilvl w:val="0"/>
          <w:numId w:val="11"/>
        </w:numPr>
        <w:tabs>
          <w:tab w:val="left" w:pos="1279"/>
        </w:tabs>
        <w:ind w:left="1267"/>
        <w:rPr>
          <w:sz w:val="20"/>
          <w:szCs w:val="20"/>
        </w:rPr>
      </w:pPr>
      <w:r w:rsidRPr="002B0FFA">
        <w:rPr>
          <w:sz w:val="20"/>
          <w:szCs w:val="20"/>
        </w:rPr>
        <w:t>Offer</w:t>
      </w:r>
      <w:r w:rsidR="00093D7E" w:rsidRPr="002B0FFA">
        <w:rPr>
          <w:sz w:val="20"/>
          <w:szCs w:val="20"/>
        </w:rPr>
        <w:t>ing</w:t>
      </w:r>
      <w:r w:rsidRPr="002B0FFA">
        <w:rPr>
          <w:sz w:val="20"/>
          <w:szCs w:val="20"/>
        </w:rPr>
        <w:t xml:space="preserve"> and coordinat</w:t>
      </w:r>
      <w:r w:rsidR="00093D7E" w:rsidRPr="002B0FFA">
        <w:rPr>
          <w:sz w:val="20"/>
          <w:szCs w:val="20"/>
        </w:rPr>
        <w:t>ing</w:t>
      </w:r>
      <w:r w:rsidRPr="002B0FFA">
        <w:rPr>
          <w:sz w:val="20"/>
          <w:szCs w:val="20"/>
        </w:rPr>
        <w:t xml:space="preserve"> </w:t>
      </w:r>
      <w:r w:rsidRPr="002B0FFA">
        <w:rPr>
          <w:iCs/>
          <w:sz w:val="20"/>
          <w:szCs w:val="20"/>
        </w:rPr>
        <w:t>supportive</w:t>
      </w:r>
      <w:r w:rsidRPr="002B0FFA">
        <w:rPr>
          <w:iCs/>
          <w:spacing w:val="-7"/>
          <w:sz w:val="20"/>
          <w:szCs w:val="20"/>
        </w:rPr>
        <w:t xml:space="preserve"> </w:t>
      </w:r>
      <w:r w:rsidRPr="002B0FFA">
        <w:rPr>
          <w:iCs/>
          <w:sz w:val="20"/>
          <w:szCs w:val="20"/>
        </w:rPr>
        <w:t>measures</w:t>
      </w:r>
      <w:r w:rsidRPr="002B0FFA">
        <w:rPr>
          <w:i/>
          <w:spacing w:val="-11"/>
          <w:sz w:val="20"/>
          <w:szCs w:val="20"/>
        </w:rPr>
        <w:t xml:space="preserve"> </w:t>
      </w:r>
      <w:r w:rsidRPr="002B0FFA">
        <w:rPr>
          <w:sz w:val="20"/>
          <w:szCs w:val="20"/>
        </w:rPr>
        <w:t>for</w:t>
      </w:r>
      <w:r w:rsidRPr="002B0FFA">
        <w:rPr>
          <w:spacing w:val="-8"/>
          <w:sz w:val="20"/>
          <w:szCs w:val="20"/>
        </w:rPr>
        <w:t xml:space="preserve"> </w:t>
      </w:r>
      <w:r w:rsidRPr="002B0FFA">
        <w:rPr>
          <w:sz w:val="20"/>
          <w:szCs w:val="20"/>
        </w:rPr>
        <w:t>all</w:t>
      </w:r>
      <w:r w:rsidRPr="002B0FFA">
        <w:rPr>
          <w:spacing w:val="-7"/>
          <w:sz w:val="20"/>
          <w:szCs w:val="20"/>
        </w:rPr>
        <w:t xml:space="preserve"> </w:t>
      </w:r>
      <w:r w:rsidRPr="002B0FFA">
        <w:rPr>
          <w:spacing w:val="-2"/>
          <w:sz w:val="20"/>
          <w:szCs w:val="20"/>
        </w:rPr>
        <w:t>parties</w:t>
      </w:r>
      <w:r w:rsidR="00193480" w:rsidRPr="002B0FFA">
        <w:rPr>
          <w:spacing w:val="-2"/>
          <w:sz w:val="20"/>
          <w:szCs w:val="20"/>
        </w:rPr>
        <w:t xml:space="preserve"> either before or during the resolution process</w:t>
      </w:r>
      <w:r w:rsidR="00654905" w:rsidRPr="002B0FFA">
        <w:rPr>
          <w:spacing w:val="-2"/>
          <w:sz w:val="20"/>
          <w:szCs w:val="20"/>
        </w:rPr>
        <w:t xml:space="preserve"> as </w:t>
      </w:r>
      <w:proofErr w:type="gramStart"/>
      <w:r w:rsidR="00654905" w:rsidRPr="002B0FFA">
        <w:rPr>
          <w:spacing w:val="-2"/>
          <w:sz w:val="20"/>
          <w:szCs w:val="20"/>
        </w:rPr>
        <w:t>applicable</w:t>
      </w:r>
      <w:r w:rsidRPr="002B0FFA">
        <w:rPr>
          <w:spacing w:val="-2"/>
          <w:sz w:val="20"/>
          <w:szCs w:val="20"/>
        </w:rPr>
        <w:t>;</w:t>
      </w:r>
      <w:proofErr w:type="gramEnd"/>
    </w:p>
    <w:p w14:paraId="6F845553" w14:textId="77777777" w:rsidR="0071735F" w:rsidRPr="002B0FFA" w:rsidRDefault="0071735F" w:rsidP="002B0FFA">
      <w:pPr>
        <w:pStyle w:val="ListParagraph"/>
        <w:rPr>
          <w:sz w:val="20"/>
          <w:szCs w:val="20"/>
        </w:rPr>
      </w:pPr>
    </w:p>
    <w:p w14:paraId="231CBE04" w14:textId="7343E9B4" w:rsidR="00444A09" w:rsidRPr="002B0FFA" w:rsidRDefault="00DD2738" w:rsidP="003577EC">
      <w:pPr>
        <w:pStyle w:val="ListParagraph"/>
        <w:widowControl/>
        <w:numPr>
          <w:ilvl w:val="0"/>
          <w:numId w:val="11"/>
        </w:numPr>
        <w:tabs>
          <w:tab w:val="left" w:pos="1279"/>
        </w:tabs>
        <w:ind w:left="1267"/>
        <w:rPr>
          <w:sz w:val="20"/>
          <w:szCs w:val="20"/>
        </w:rPr>
      </w:pPr>
      <w:r w:rsidRPr="002B0FFA">
        <w:rPr>
          <w:sz w:val="20"/>
          <w:szCs w:val="20"/>
        </w:rPr>
        <w:t>Ensuring broad</w:t>
      </w:r>
      <w:r w:rsidRPr="002B0FFA">
        <w:rPr>
          <w:spacing w:val="-3"/>
          <w:sz w:val="20"/>
          <w:szCs w:val="20"/>
        </w:rPr>
        <w:t xml:space="preserve"> </w:t>
      </w:r>
      <w:r w:rsidRPr="002B0FFA">
        <w:rPr>
          <w:sz w:val="20"/>
          <w:szCs w:val="20"/>
        </w:rPr>
        <w:t>publication</w:t>
      </w:r>
      <w:r w:rsidRPr="002B0FFA">
        <w:rPr>
          <w:spacing w:val="-3"/>
          <w:sz w:val="20"/>
          <w:szCs w:val="20"/>
        </w:rPr>
        <w:t xml:space="preserve"> </w:t>
      </w:r>
      <w:r w:rsidRPr="002B0FFA">
        <w:rPr>
          <w:sz w:val="20"/>
          <w:szCs w:val="20"/>
        </w:rPr>
        <w:t>of</w:t>
      </w:r>
      <w:r w:rsidRPr="002B0FFA">
        <w:rPr>
          <w:spacing w:val="-3"/>
          <w:sz w:val="20"/>
          <w:szCs w:val="20"/>
        </w:rPr>
        <w:t xml:space="preserve"> </w:t>
      </w:r>
      <w:r w:rsidRPr="002B0FFA">
        <w:rPr>
          <w:sz w:val="20"/>
          <w:szCs w:val="20"/>
        </w:rPr>
        <w:t>the</w:t>
      </w:r>
      <w:r w:rsidRPr="002B0FFA">
        <w:rPr>
          <w:spacing w:val="-2"/>
          <w:sz w:val="20"/>
          <w:szCs w:val="20"/>
        </w:rPr>
        <w:t xml:space="preserve"> </w:t>
      </w:r>
      <w:r w:rsidRPr="002B0FFA">
        <w:rPr>
          <w:sz w:val="20"/>
          <w:szCs w:val="20"/>
        </w:rPr>
        <w:t>campus complaint</w:t>
      </w:r>
      <w:r w:rsidRPr="002B0FFA">
        <w:rPr>
          <w:spacing w:val="-2"/>
          <w:sz w:val="20"/>
          <w:szCs w:val="20"/>
        </w:rPr>
        <w:t xml:space="preserve"> </w:t>
      </w:r>
      <w:r w:rsidRPr="002B0FFA">
        <w:rPr>
          <w:sz w:val="20"/>
          <w:szCs w:val="20"/>
        </w:rPr>
        <w:t>process</w:t>
      </w:r>
      <w:r w:rsidRPr="002B0FFA">
        <w:rPr>
          <w:spacing w:val="-10"/>
          <w:sz w:val="20"/>
          <w:szCs w:val="20"/>
        </w:rPr>
        <w:t xml:space="preserve"> </w:t>
      </w:r>
      <w:r w:rsidRPr="002B0FFA">
        <w:rPr>
          <w:sz w:val="20"/>
          <w:szCs w:val="20"/>
        </w:rPr>
        <w:t>and</w:t>
      </w:r>
      <w:r w:rsidRPr="002B0FFA">
        <w:rPr>
          <w:spacing w:val="-4"/>
          <w:sz w:val="20"/>
          <w:szCs w:val="20"/>
        </w:rPr>
        <w:t xml:space="preserve"> </w:t>
      </w:r>
      <w:r w:rsidRPr="002B0FFA">
        <w:rPr>
          <w:sz w:val="20"/>
          <w:szCs w:val="20"/>
        </w:rPr>
        <w:t>procedures,</w:t>
      </w:r>
      <w:r w:rsidRPr="002B0FFA">
        <w:rPr>
          <w:spacing w:val="-1"/>
          <w:sz w:val="20"/>
          <w:szCs w:val="20"/>
        </w:rPr>
        <w:t xml:space="preserve"> </w:t>
      </w:r>
      <w:r w:rsidRPr="002B0FFA">
        <w:rPr>
          <w:sz w:val="20"/>
          <w:szCs w:val="20"/>
        </w:rPr>
        <w:t>including</w:t>
      </w:r>
      <w:r w:rsidRPr="002B0FFA">
        <w:rPr>
          <w:spacing w:val="-3"/>
          <w:sz w:val="20"/>
          <w:szCs w:val="20"/>
        </w:rPr>
        <w:t xml:space="preserve"> </w:t>
      </w:r>
      <w:r w:rsidRPr="002B0FFA">
        <w:rPr>
          <w:sz w:val="20"/>
          <w:szCs w:val="20"/>
        </w:rPr>
        <w:t>posting</w:t>
      </w:r>
      <w:r w:rsidRPr="002B0FFA">
        <w:rPr>
          <w:spacing w:val="-3"/>
          <w:sz w:val="20"/>
          <w:szCs w:val="20"/>
        </w:rPr>
        <w:t xml:space="preserve"> </w:t>
      </w:r>
      <w:r w:rsidRPr="002B0FFA">
        <w:rPr>
          <w:sz w:val="20"/>
          <w:szCs w:val="20"/>
        </w:rPr>
        <w:t>the</w:t>
      </w:r>
      <w:r w:rsidRPr="002B0FFA">
        <w:rPr>
          <w:spacing w:val="-2"/>
          <w:sz w:val="20"/>
          <w:szCs w:val="20"/>
        </w:rPr>
        <w:t xml:space="preserve"> </w:t>
      </w:r>
      <w:r w:rsidRPr="002B0FFA">
        <w:rPr>
          <w:sz w:val="20"/>
          <w:szCs w:val="20"/>
        </w:rPr>
        <w:t>process</w:t>
      </w:r>
      <w:r w:rsidRPr="002B0FFA">
        <w:rPr>
          <w:spacing w:val="-5"/>
          <w:sz w:val="20"/>
          <w:szCs w:val="20"/>
        </w:rPr>
        <w:t xml:space="preserve"> </w:t>
      </w:r>
      <w:r w:rsidRPr="002B0FFA">
        <w:rPr>
          <w:sz w:val="20"/>
          <w:szCs w:val="20"/>
        </w:rPr>
        <w:t xml:space="preserve">and procedures on an appropriate campus </w:t>
      </w:r>
      <w:proofErr w:type="gramStart"/>
      <w:r w:rsidRPr="002B0FFA">
        <w:rPr>
          <w:sz w:val="20"/>
          <w:szCs w:val="20"/>
        </w:rPr>
        <w:t>website;</w:t>
      </w:r>
      <w:proofErr w:type="gramEnd"/>
      <w:r w:rsidR="00B75558" w:rsidRPr="002B0FFA">
        <w:rPr>
          <w:sz w:val="20"/>
          <w:szCs w:val="20"/>
        </w:rPr>
        <w:t xml:space="preserve"> </w:t>
      </w:r>
    </w:p>
    <w:p w14:paraId="7D861CE2" w14:textId="77777777" w:rsidR="0071735F" w:rsidRPr="002B0FFA" w:rsidRDefault="0071735F" w:rsidP="002B0FFA">
      <w:pPr>
        <w:pStyle w:val="ListParagraph"/>
        <w:rPr>
          <w:sz w:val="20"/>
          <w:szCs w:val="20"/>
        </w:rPr>
      </w:pPr>
    </w:p>
    <w:p w14:paraId="3691CD02" w14:textId="5C80DF44" w:rsidR="00444A09" w:rsidRPr="002B0FFA" w:rsidRDefault="00D967C7" w:rsidP="003577EC">
      <w:pPr>
        <w:pStyle w:val="ListParagraph"/>
        <w:keepNext/>
        <w:widowControl/>
        <w:numPr>
          <w:ilvl w:val="0"/>
          <w:numId w:val="11"/>
        </w:numPr>
        <w:tabs>
          <w:tab w:val="left" w:pos="1279"/>
        </w:tabs>
        <w:ind w:left="1267"/>
        <w:rPr>
          <w:sz w:val="20"/>
          <w:szCs w:val="20"/>
        </w:rPr>
      </w:pPr>
      <w:r w:rsidRPr="002B0FFA">
        <w:rPr>
          <w:sz w:val="20"/>
          <w:szCs w:val="20"/>
        </w:rPr>
        <w:t xml:space="preserve">Creating </w:t>
      </w:r>
      <w:r w:rsidR="00DD2738" w:rsidRPr="002B0FFA">
        <w:rPr>
          <w:sz w:val="20"/>
          <w:szCs w:val="20"/>
        </w:rPr>
        <w:t>an</w:t>
      </w:r>
      <w:r w:rsidR="00DD2738" w:rsidRPr="002B0FFA">
        <w:rPr>
          <w:spacing w:val="-6"/>
          <w:sz w:val="20"/>
          <w:szCs w:val="20"/>
        </w:rPr>
        <w:t xml:space="preserve"> </w:t>
      </w:r>
      <w:r w:rsidR="00DD2738" w:rsidRPr="002B0FFA">
        <w:rPr>
          <w:sz w:val="20"/>
          <w:szCs w:val="20"/>
        </w:rPr>
        <w:t>annual</w:t>
      </w:r>
      <w:r w:rsidR="00DD2738" w:rsidRPr="002B0FFA">
        <w:rPr>
          <w:spacing w:val="-5"/>
          <w:sz w:val="20"/>
          <w:szCs w:val="20"/>
        </w:rPr>
        <w:t xml:space="preserve"> </w:t>
      </w:r>
      <w:r w:rsidR="00DD2738" w:rsidRPr="002B0FFA">
        <w:rPr>
          <w:sz w:val="20"/>
          <w:szCs w:val="20"/>
        </w:rPr>
        <w:t>report</w:t>
      </w:r>
      <w:r w:rsidRPr="002B0FFA">
        <w:rPr>
          <w:sz w:val="20"/>
          <w:szCs w:val="20"/>
        </w:rPr>
        <w:t xml:space="preserve"> documenting</w:t>
      </w:r>
      <w:r w:rsidR="006E5C4E">
        <w:rPr>
          <w:sz w:val="20"/>
          <w:szCs w:val="20"/>
        </w:rPr>
        <w:t>:</w:t>
      </w:r>
      <w:r w:rsidRPr="002B0FFA">
        <w:rPr>
          <w:sz w:val="20"/>
          <w:szCs w:val="20"/>
        </w:rPr>
        <w:t xml:space="preserve"> </w:t>
      </w:r>
      <w:r w:rsidR="005218CE" w:rsidRPr="002B0FFA">
        <w:rPr>
          <w:sz w:val="20"/>
          <w:szCs w:val="20"/>
        </w:rPr>
        <w:t>(1</w:t>
      </w:r>
      <w:r w:rsidRPr="002B0FFA">
        <w:rPr>
          <w:sz w:val="20"/>
          <w:szCs w:val="20"/>
        </w:rPr>
        <w:t xml:space="preserve">) the number of reports or complaints of alleged violations of this Policy; </w:t>
      </w:r>
      <w:r w:rsidR="005218CE" w:rsidRPr="002B0FFA">
        <w:rPr>
          <w:sz w:val="20"/>
          <w:szCs w:val="20"/>
        </w:rPr>
        <w:t>(2</w:t>
      </w:r>
      <w:r w:rsidRPr="002B0FFA">
        <w:rPr>
          <w:sz w:val="20"/>
          <w:szCs w:val="20"/>
        </w:rPr>
        <w:t>) the categories (e.g.</w:t>
      </w:r>
      <w:r w:rsidR="00DC16D8" w:rsidRPr="002B0FFA">
        <w:rPr>
          <w:sz w:val="20"/>
          <w:szCs w:val="20"/>
        </w:rPr>
        <w:t>,</w:t>
      </w:r>
      <w:r w:rsidRPr="002B0FFA">
        <w:rPr>
          <w:sz w:val="20"/>
          <w:szCs w:val="20"/>
        </w:rPr>
        <w:t xml:space="preserve"> students, faculty, </w:t>
      </w:r>
      <w:r w:rsidR="00DC16D8" w:rsidRPr="002B0FFA">
        <w:rPr>
          <w:sz w:val="20"/>
          <w:szCs w:val="20"/>
        </w:rPr>
        <w:t xml:space="preserve">and </w:t>
      </w:r>
      <w:r w:rsidRPr="002B0FFA">
        <w:rPr>
          <w:sz w:val="20"/>
          <w:szCs w:val="20"/>
        </w:rPr>
        <w:t>staff) of parties involve</w:t>
      </w:r>
      <w:r w:rsidR="006E5C4E">
        <w:rPr>
          <w:sz w:val="20"/>
          <w:szCs w:val="20"/>
        </w:rPr>
        <w:t>d</w:t>
      </w:r>
      <w:r w:rsidRPr="002B0FFA">
        <w:rPr>
          <w:sz w:val="20"/>
          <w:szCs w:val="20"/>
        </w:rPr>
        <w:t xml:space="preserve">; </w:t>
      </w:r>
      <w:r w:rsidR="005218CE" w:rsidRPr="002B0FFA">
        <w:rPr>
          <w:sz w:val="20"/>
          <w:szCs w:val="20"/>
        </w:rPr>
        <w:t>(3</w:t>
      </w:r>
      <w:r w:rsidRPr="002B0FFA">
        <w:rPr>
          <w:sz w:val="20"/>
          <w:szCs w:val="20"/>
        </w:rPr>
        <w:t xml:space="preserve">) the number of Policy violations found; </w:t>
      </w:r>
      <w:r w:rsidR="005218CE" w:rsidRPr="002B0FFA">
        <w:rPr>
          <w:sz w:val="20"/>
          <w:szCs w:val="20"/>
        </w:rPr>
        <w:t>(4</w:t>
      </w:r>
      <w:r w:rsidRPr="002B0FFA">
        <w:rPr>
          <w:sz w:val="20"/>
          <w:szCs w:val="20"/>
        </w:rPr>
        <w:t xml:space="preserve">) the number of appeals taken and the outcomes of those appeals; and </w:t>
      </w:r>
      <w:r w:rsidR="005218CE" w:rsidRPr="002B0FFA">
        <w:rPr>
          <w:sz w:val="20"/>
          <w:szCs w:val="20"/>
        </w:rPr>
        <w:t>(5</w:t>
      </w:r>
      <w:r w:rsidRPr="002B0FFA">
        <w:rPr>
          <w:sz w:val="20"/>
          <w:szCs w:val="20"/>
        </w:rPr>
        <w:t xml:space="preserve">) examples of sanctions imposed for Policy </w:t>
      </w:r>
      <w:proofErr w:type="gramStart"/>
      <w:r w:rsidRPr="002B0FFA">
        <w:rPr>
          <w:sz w:val="20"/>
          <w:szCs w:val="20"/>
        </w:rPr>
        <w:t>violations;</w:t>
      </w:r>
      <w:proofErr w:type="gramEnd"/>
    </w:p>
    <w:p w14:paraId="247A465F" w14:textId="77777777" w:rsidR="0071735F" w:rsidRPr="002B0FFA" w:rsidRDefault="0071735F" w:rsidP="002B0FFA">
      <w:pPr>
        <w:pStyle w:val="ListParagraph"/>
        <w:rPr>
          <w:sz w:val="20"/>
          <w:szCs w:val="20"/>
        </w:rPr>
      </w:pPr>
    </w:p>
    <w:p w14:paraId="2152AB64" w14:textId="77777777" w:rsidR="00546B88" w:rsidRPr="002B0FFA" w:rsidRDefault="00DD2738" w:rsidP="002B0FFA">
      <w:pPr>
        <w:pStyle w:val="ListParagraph"/>
        <w:numPr>
          <w:ilvl w:val="0"/>
          <w:numId w:val="11"/>
        </w:numPr>
        <w:tabs>
          <w:tab w:val="left" w:pos="1279"/>
        </w:tabs>
        <w:ind w:left="1267"/>
        <w:rPr>
          <w:sz w:val="20"/>
          <w:szCs w:val="20"/>
        </w:rPr>
      </w:pPr>
      <w:r w:rsidRPr="002B0FFA">
        <w:rPr>
          <w:sz w:val="20"/>
          <w:szCs w:val="20"/>
        </w:rPr>
        <w:t>Reviewing</w:t>
      </w:r>
      <w:r w:rsidRPr="002B0FFA">
        <w:rPr>
          <w:spacing w:val="-5"/>
          <w:sz w:val="20"/>
          <w:szCs w:val="20"/>
        </w:rPr>
        <w:t xml:space="preserve"> </w:t>
      </w:r>
      <w:r w:rsidRPr="002B0FFA">
        <w:rPr>
          <w:sz w:val="20"/>
          <w:szCs w:val="20"/>
        </w:rPr>
        <w:t>and</w:t>
      </w:r>
      <w:r w:rsidRPr="002B0FFA">
        <w:rPr>
          <w:spacing w:val="-5"/>
          <w:sz w:val="20"/>
          <w:szCs w:val="20"/>
        </w:rPr>
        <w:t xml:space="preserve"> </w:t>
      </w:r>
      <w:r w:rsidRPr="002B0FFA">
        <w:rPr>
          <w:sz w:val="20"/>
          <w:szCs w:val="20"/>
        </w:rPr>
        <w:t>confirming</w:t>
      </w:r>
      <w:r w:rsidRPr="002B0FFA">
        <w:rPr>
          <w:spacing w:val="-5"/>
          <w:sz w:val="20"/>
          <w:szCs w:val="20"/>
        </w:rPr>
        <w:t xml:space="preserve"> </w:t>
      </w:r>
      <w:r w:rsidRPr="002B0FFA">
        <w:rPr>
          <w:sz w:val="20"/>
          <w:szCs w:val="20"/>
        </w:rPr>
        <w:t>that</w:t>
      </w:r>
      <w:r w:rsidRPr="002B0FFA">
        <w:rPr>
          <w:spacing w:val="-4"/>
          <w:sz w:val="20"/>
          <w:szCs w:val="20"/>
        </w:rPr>
        <w:t xml:space="preserve"> </w:t>
      </w:r>
      <w:r w:rsidRPr="002B0FFA">
        <w:rPr>
          <w:sz w:val="20"/>
          <w:szCs w:val="20"/>
        </w:rPr>
        <w:t>the</w:t>
      </w:r>
      <w:r w:rsidRPr="002B0FFA">
        <w:rPr>
          <w:spacing w:val="-4"/>
          <w:sz w:val="20"/>
          <w:szCs w:val="20"/>
        </w:rPr>
        <w:t xml:space="preserve"> </w:t>
      </w:r>
      <w:r w:rsidRPr="002B0FFA">
        <w:rPr>
          <w:sz w:val="20"/>
          <w:szCs w:val="20"/>
        </w:rPr>
        <w:t>relevant policy</w:t>
      </w:r>
      <w:r w:rsidRPr="002B0FFA">
        <w:rPr>
          <w:spacing w:val="-5"/>
          <w:sz w:val="20"/>
          <w:szCs w:val="20"/>
        </w:rPr>
        <w:t xml:space="preserve"> </w:t>
      </w:r>
      <w:r w:rsidRPr="002B0FFA">
        <w:rPr>
          <w:sz w:val="20"/>
          <w:szCs w:val="20"/>
        </w:rPr>
        <w:t>statements</w:t>
      </w:r>
      <w:r w:rsidRPr="002B0FFA">
        <w:rPr>
          <w:spacing w:val="-2"/>
          <w:sz w:val="20"/>
          <w:szCs w:val="20"/>
        </w:rPr>
        <w:t xml:space="preserve"> </w:t>
      </w:r>
      <w:r w:rsidRPr="002B0FFA">
        <w:rPr>
          <w:sz w:val="20"/>
          <w:szCs w:val="20"/>
        </w:rPr>
        <w:t>of</w:t>
      </w:r>
      <w:r w:rsidRPr="002B0FFA">
        <w:rPr>
          <w:spacing w:val="-5"/>
          <w:sz w:val="20"/>
          <w:szCs w:val="20"/>
        </w:rPr>
        <w:t xml:space="preserve"> </w:t>
      </w:r>
      <w:r w:rsidRPr="002B0FFA">
        <w:rPr>
          <w:sz w:val="20"/>
          <w:szCs w:val="20"/>
        </w:rPr>
        <w:t>the</w:t>
      </w:r>
      <w:r w:rsidRPr="002B0FFA">
        <w:rPr>
          <w:spacing w:val="-4"/>
          <w:sz w:val="20"/>
          <w:szCs w:val="20"/>
        </w:rPr>
        <w:t xml:space="preserve"> </w:t>
      </w:r>
      <w:r w:rsidRPr="002B0FFA">
        <w:rPr>
          <w:sz w:val="20"/>
          <w:szCs w:val="20"/>
        </w:rPr>
        <w:t>campus</w:t>
      </w:r>
      <w:r w:rsidRPr="002B0FFA">
        <w:rPr>
          <w:spacing w:val="-2"/>
          <w:sz w:val="20"/>
          <w:szCs w:val="20"/>
        </w:rPr>
        <w:t xml:space="preserve"> </w:t>
      </w:r>
      <w:r w:rsidRPr="002B0FFA">
        <w:rPr>
          <w:sz w:val="20"/>
          <w:szCs w:val="20"/>
        </w:rPr>
        <w:t>Annual Security</w:t>
      </w:r>
      <w:r w:rsidRPr="002B0FFA">
        <w:rPr>
          <w:spacing w:val="-5"/>
          <w:sz w:val="20"/>
          <w:szCs w:val="20"/>
        </w:rPr>
        <w:t xml:space="preserve"> </w:t>
      </w:r>
      <w:r w:rsidRPr="002B0FFA">
        <w:rPr>
          <w:sz w:val="20"/>
          <w:szCs w:val="20"/>
        </w:rPr>
        <w:t>Report pursuant</w:t>
      </w:r>
      <w:r w:rsidRPr="002B0FFA">
        <w:rPr>
          <w:spacing w:val="-4"/>
          <w:sz w:val="20"/>
          <w:szCs w:val="20"/>
        </w:rPr>
        <w:t xml:space="preserve"> </w:t>
      </w:r>
      <w:r w:rsidRPr="002B0FFA">
        <w:rPr>
          <w:sz w:val="20"/>
          <w:szCs w:val="20"/>
        </w:rPr>
        <w:t xml:space="preserve">to the Clery Act are consistent with this Policy and campus complaint process and </w:t>
      </w:r>
      <w:proofErr w:type="gramStart"/>
      <w:r w:rsidRPr="002B0FFA">
        <w:rPr>
          <w:sz w:val="20"/>
          <w:szCs w:val="20"/>
        </w:rPr>
        <w:t>procedures;</w:t>
      </w:r>
      <w:proofErr w:type="gramEnd"/>
    </w:p>
    <w:p w14:paraId="70108773" w14:textId="77777777" w:rsidR="0071735F" w:rsidRPr="002B0FFA" w:rsidRDefault="0071735F" w:rsidP="002B0FFA">
      <w:pPr>
        <w:pStyle w:val="ListParagraph"/>
        <w:rPr>
          <w:sz w:val="20"/>
          <w:szCs w:val="20"/>
        </w:rPr>
      </w:pPr>
    </w:p>
    <w:p w14:paraId="0554A1BA" w14:textId="023E1732" w:rsidR="00546B88" w:rsidRPr="002B0FFA" w:rsidRDefault="00DD2738" w:rsidP="002B0FFA">
      <w:pPr>
        <w:pStyle w:val="ListParagraph"/>
        <w:numPr>
          <w:ilvl w:val="0"/>
          <w:numId w:val="11"/>
        </w:numPr>
        <w:tabs>
          <w:tab w:val="left" w:pos="1279"/>
        </w:tabs>
        <w:ind w:left="1267"/>
        <w:rPr>
          <w:sz w:val="20"/>
          <w:szCs w:val="20"/>
        </w:rPr>
      </w:pPr>
      <w:r w:rsidRPr="002B0FFA">
        <w:rPr>
          <w:sz w:val="20"/>
          <w:szCs w:val="20"/>
        </w:rPr>
        <w:t>Ensuring</w:t>
      </w:r>
      <w:r w:rsidRPr="002B0FFA">
        <w:rPr>
          <w:spacing w:val="-5"/>
          <w:sz w:val="20"/>
          <w:szCs w:val="20"/>
        </w:rPr>
        <w:t xml:space="preserve"> </w:t>
      </w:r>
      <w:r w:rsidRPr="002B0FFA">
        <w:rPr>
          <w:sz w:val="20"/>
          <w:szCs w:val="20"/>
        </w:rPr>
        <w:t>there</w:t>
      </w:r>
      <w:r w:rsidRPr="002B0FFA">
        <w:rPr>
          <w:spacing w:val="-3"/>
          <w:sz w:val="20"/>
          <w:szCs w:val="20"/>
        </w:rPr>
        <w:t xml:space="preserve"> </w:t>
      </w:r>
      <w:r w:rsidRPr="002B0FFA">
        <w:rPr>
          <w:sz w:val="20"/>
          <w:szCs w:val="20"/>
        </w:rPr>
        <w:t>is</w:t>
      </w:r>
      <w:r w:rsidRPr="002B0FFA">
        <w:rPr>
          <w:spacing w:val="-1"/>
          <w:sz w:val="20"/>
          <w:szCs w:val="20"/>
        </w:rPr>
        <w:t xml:space="preserve"> </w:t>
      </w:r>
      <w:r w:rsidRPr="002B0FFA">
        <w:rPr>
          <w:sz w:val="20"/>
          <w:szCs w:val="20"/>
        </w:rPr>
        <w:t>ongoing</w:t>
      </w:r>
      <w:r w:rsidRPr="002B0FFA">
        <w:rPr>
          <w:spacing w:val="-5"/>
          <w:sz w:val="20"/>
          <w:szCs w:val="20"/>
        </w:rPr>
        <w:t xml:space="preserve"> </w:t>
      </w:r>
      <w:r w:rsidRPr="002B0FFA">
        <w:rPr>
          <w:sz w:val="20"/>
          <w:szCs w:val="20"/>
        </w:rPr>
        <w:t>training</w:t>
      </w:r>
      <w:r w:rsidRPr="002B0FFA">
        <w:rPr>
          <w:spacing w:val="-5"/>
          <w:sz w:val="20"/>
          <w:szCs w:val="20"/>
        </w:rPr>
        <w:t xml:space="preserve"> </w:t>
      </w:r>
      <w:r w:rsidRPr="002B0FFA">
        <w:rPr>
          <w:sz w:val="20"/>
          <w:szCs w:val="20"/>
        </w:rPr>
        <w:t>and</w:t>
      </w:r>
      <w:r w:rsidRPr="002B0FFA">
        <w:rPr>
          <w:spacing w:val="-4"/>
          <w:sz w:val="20"/>
          <w:szCs w:val="20"/>
        </w:rPr>
        <w:t xml:space="preserve"> </w:t>
      </w:r>
      <w:r w:rsidRPr="002B0FFA">
        <w:rPr>
          <w:sz w:val="20"/>
          <w:szCs w:val="20"/>
        </w:rPr>
        <w:t>education</w:t>
      </w:r>
      <w:r w:rsidRPr="002B0FFA">
        <w:rPr>
          <w:spacing w:val="-5"/>
          <w:sz w:val="20"/>
          <w:szCs w:val="20"/>
        </w:rPr>
        <w:t xml:space="preserve"> </w:t>
      </w:r>
      <w:r w:rsidRPr="002B0FFA">
        <w:rPr>
          <w:sz w:val="20"/>
          <w:szCs w:val="20"/>
        </w:rPr>
        <w:t>regarding reporting</w:t>
      </w:r>
      <w:r w:rsidRPr="002B0FFA">
        <w:rPr>
          <w:spacing w:val="-4"/>
          <w:sz w:val="20"/>
          <w:szCs w:val="20"/>
        </w:rPr>
        <w:t xml:space="preserve"> </w:t>
      </w:r>
      <w:r w:rsidRPr="002B0FFA">
        <w:rPr>
          <w:sz w:val="20"/>
          <w:szCs w:val="20"/>
        </w:rPr>
        <w:t>and preventing</w:t>
      </w:r>
      <w:r w:rsidRPr="002B0FFA">
        <w:rPr>
          <w:spacing w:val="-5"/>
          <w:sz w:val="20"/>
          <w:szCs w:val="20"/>
        </w:rPr>
        <w:t xml:space="preserve"> </w:t>
      </w:r>
      <w:r w:rsidR="003015D7" w:rsidRPr="002B0FFA">
        <w:rPr>
          <w:spacing w:val="-5"/>
          <w:sz w:val="20"/>
          <w:szCs w:val="20"/>
        </w:rPr>
        <w:t>prohibited conduct</w:t>
      </w:r>
      <w:r w:rsidR="00124990" w:rsidRPr="002B0FFA">
        <w:rPr>
          <w:i/>
          <w:spacing w:val="-3"/>
          <w:sz w:val="20"/>
          <w:szCs w:val="20"/>
        </w:rPr>
        <w:t xml:space="preserve"> </w:t>
      </w:r>
      <w:r w:rsidRPr="002B0FFA">
        <w:rPr>
          <w:sz w:val="20"/>
          <w:szCs w:val="20"/>
        </w:rPr>
        <w:t>for</w:t>
      </w:r>
      <w:r w:rsidRPr="002B0FFA">
        <w:rPr>
          <w:spacing w:val="-5"/>
          <w:sz w:val="20"/>
          <w:szCs w:val="20"/>
        </w:rPr>
        <w:t xml:space="preserve"> </w:t>
      </w:r>
      <w:r w:rsidRPr="002B0FFA">
        <w:rPr>
          <w:sz w:val="20"/>
          <w:szCs w:val="20"/>
        </w:rPr>
        <w:t>all students, faculty</w:t>
      </w:r>
      <w:r w:rsidR="00DC16D8" w:rsidRPr="002B0FFA">
        <w:rPr>
          <w:sz w:val="20"/>
          <w:szCs w:val="20"/>
        </w:rPr>
        <w:t>,</w:t>
      </w:r>
      <w:r w:rsidRPr="002B0FFA">
        <w:rPr>
          <w:sz w:val="20"/>
          <w:szCs w:val="20"/>
        </w:rPr>
        <w:t xml:space="preserve"> and </w:t>
      </w:r>
      <w:proofErr w:type="gramStart"/>
      <w:r w:rsidRPr="002B0FFA">
        <w:rPr>
          <w:sz w:val="20"/>
          <w:szCs w:val="20"/>
        </w:rPr>
        <w:t>staff;</w:t>
      </w:r>
      <w:proofErr w:type="gramEnd"/>
    </w:p>
    <w:p w14:paraId="284535D4" w14:textId="77777777" w:rsidR="0071735F" w:rsidRPr="002B0FFA" w:rsidRDefault="0071735F" w:rsidP="002B0FFA">
      <w:pPr>
        <w:pStyle w:val="ListParagraph"/>
        <w:rPr>
          <w:sz w:val="20"/>
          <w:szCs w:val="20"/>
        </w:rPr>
      </w:pPr>
    </w:p>
    <w:p w14:paraId="47B4FED2" w14:textId="48B83944" w:rsidR="00A20817" w:rsidRPr="002B0FFA" w:rsidRDefault="005864E3" w:rsidP="002B0FFA">
      <w:pPr>
        <w:pStyle w:val="ListParagraph"/>
        <w:numPr>
          <w:ilvl w:val="0"/>
          <w:numId w:val="11"/>
        </w:numPr>
        <w:tabs>
          <w:tab w:val="left" w:pos="1279"/>
        </w:tabs>
        <w:ind w:left="1267"/>
        <w:rPr>
          <w:sz w:val="20"/>
          <w:szCs w:val="20"/>
        </w:rPr>
      </w:pPr>
      <w:r w:rsidRPr="002B0FFA">
        <w:rPr>
          <w:sz w:val="20"/>
          <w:szCs w:val="20"/>
        </w:rPr>
        <w:t>Coordinat</w:t>
      </w:r>
      <w:r w:rsidR="00C42DF1" w:rsidRPr="002B0FFA">
        <w:rPr>
          <w:sz w:val="20"/>
          <w:szCs w:val="20"/>
        </w:rPr>
        <w:t>ing</w:t>
      </w:r>
      <w:r w:rsidRPr="002B0FFA">
        <w:rPr>
          <w:sz w:val="20"/>
          <w:szCs w:val="20"/>
        </w:rPr>
        <w:t xml:space="preserve"> actions</w:t>
      </w:r>
      <w:r w:rsidR="002411DB" w:rsidRPr="002B0FFA">
        <w:rPr>
          <w:sz w:val="20"/>
          <w:szCs w:val="20"/>
        </w:rPr>
        <w:t xml:space="preserve"> to </w:t>
      </w:r>
      <w:r w:rsidR="0030693E" w:rsidRPr="002B0FFA">
        <w:rPr>
          <w:sz w:val="20"/>
          <w:szCs w:val="20"/>
        </w:rPr>
        <w:t xml:space="preserve">prevent discrimination and ensure equal access </w:t>
      </w:r>
      <w:r w:rsidR="00621989" w:rsidRPr="002B0FFA">
        <w:rPr>
          <w:sz w:val="20"/>
          <w:szCs w:val="20"/>
        </w:rPr>
        <w:t>for pregnant students, faculty and sta</w:t>
      </w:r>
      <w:r w:rsidR="002D7691" w:rsidRPr="002B0FFA">
        <w:rPr>
          <w:sz w:val="20"/>
          <w:szCs w:val="20"/>
        </w:rPr>
        <w:t>ff.</w:t>
      </w:r>
    </w:p>
    <w:p w14:paraId="347C365D" w14:textId="77777777" w:rsidR="0071735F" w:rsidRPr="002B0FFA" w:rsidRDefault="0071735F" w:rsidP="002B0FFA">
      <w:pPr>
        <w:pStyle w:val="ListParagraph"/>
        <w:tabs>
          <w:tab w:val="left" w:pos="1279"/>
        </w:tabs>
        <w:ind w:left="1267" w:firstLine="0"/>
        <w:rPr>
          <w:sz w:val="20"/>
          <w:szCs w:val="20"/>
        </w:rPr>
      </w:pPr>
    </w:p>
    <w:p w14:paraId="7D8DBA9D" w14:textId="6BDFAAF3" w:rsidR="00546B88" w:rsidRPr="002B0FFA" w:rsidRDefault="00DD2738" w:rsidP="002B0FFA">
      <w:pPr>
        <w:pStyle w:val="ListParagraph"/>
        <w:numPr>
          <w:ilvl w:val="0"/>
          <w:numId w:val="11"/>
        </w:numPr>
        <w:tabs>
          <w:tab w:val="left" w:pos="1279"/>
        </w:tabs>
        <w:ind w:left="1267"/>
        <w:rPr>
          <w:sz w:val="20"/>
          <w:szCs w:val="20"/>
        </w:rPr>
      </w:pPr>
      <w:r w:rsidRPr="002B0FFA">
        <w:rPr>
          <w:sz w:val="20"/>
          <w:szCs w:val="20"/>
        </w:rPr>
        <w:t>Ensuring</w:t>
      </w:r>
      <w:r w:rsidRPr="002B0FFA">
        <w:rPr>
          <w:spacing w:val="-10"/>
          <w:sz w:val="20"/>
          <w:szCs w:val="20"/>
        </w:rPr>
        <w:t xml:space="preserve"> </w:t>
      </w:r>
      <w:r w:rsidRPr="002B0FFA">
        <w:rPr>
          <w:sz w:val="20"/>
          <w:szCs w:val="20"/>
        </w:rPr>
        <w:t>that</w:t>
      </w:r>
      <w:r w:rsidRPr="002B0FFA">
        <w:rPr>
          <w:spacing w:val="-9"/>
          <w:sz w:val="20"/>
          <w:szCs w:val="20"/>
        </w:rPr>
        <w:t xml:space="preserve"> </w:t>
      </w:r>
      <w:r w:rsidRPr="002B0FFA">
        <w:rPr>
          <w:sz w:val="20"/>
          <w:szCs w:val="20"/>
        </w:rPr>
        <w:t>Title</w:t>
      </w:r>
      <w:r w:rsidRPr="002B0FFA">
        <w:rPr>
          <w:spacing w:val="-4"/>
          <w:sz w:val="20"/>
          <w:szCs w:val="20"/>
        </w:rPr>
        <w:t xml:space="preserve"> </w:t>
      </w:r>
      <w:r w:rsidRPr="002B0FFA">
        <w:rPr>
          <w:sz w:val="20"/>
          <w:szCs w:val="20"/>
        </w:rPr>
        <w:t>IX</w:t>
      </w:r>
      <w:r w:rsidRPr="002B0FFA">
        <w:rPr>
          <w:spacing w:val="-12"/>
          <w:sz w:val="20"/>
          <w:szCs w:val="20"/>
        </w:rPr>
        <w:t xml:space="preserve"> </w:t>
      </w:r>
      <w:r w:rsidRPr="002B0FFA">
        <w:rPr>
          <w:sz w:val="20"/>
          <w:szCs w:val="20"/>
        </w:rPr>
        <w:t>Coordinators,</w:t>
      </w:r>
      <w:r w:rsidRPr="002B0FFA">
        <w:rPr>
          <w:spacing w:val="-8"/>
          <w:sz w:val="20"/>
          <w:szCs w:val="20"/>
        </w:rPr>
        <w:t xml:space="preserve"> </w:t>
      </w:r>
      <w:r w:rsidRPr="002B0FFA">
        <w:rPr>
          <w:sz w:val="20"/>
          <w:szCs w:val="20"/>
        </w:rPr>
        <w:t>investigators,</w:t>
      </w:r>
      <w:r w:rsidRPr="002B0FFA">
        <w:rPr>
          <w:spacing w:val="-8"/>
          <w:sz w:val="20"/>
          <w:szCs w:val="20"/>
        </w:rPr>
        <w:t xml:space="preserve"> </w:t>
      </w:r>
      <w:r w:rsidRPr="002B0FFA">
        <w:rPr>
          <w:sz w:val="20"/>
          <w:szCs w:val="20"/>
        </w:rPr>
        <w:t>and</w:t>
      </w:r>
      <w:r w:rsidRPr="002B0FFA">
        <w:rPr>
          <w:spacing w:val="-6"/>
          <w:sz w:val="20"/>
          <w:szCs w:val="20"/>
        </w:rPr>
        <w:t xml:space="preserve"> </w:t>
      </w:r>
      <w:r w:rsidRPr="002B0FFA">
        <w:rPr>
          <w:sz w:val="20"/>
          <w:szCs w:val="20"/>
        </w:rPr>
        <w:t>decision</w:t>
      </w:r>
      <w:r w:rsidR="00D1139E">
        <w:rPr>
          <w:sz w:val="20"/>
          <w:szCs w:val="20"/>
        </w:rPr>
        <w:t>-</w:t>
      </w:r>
      <w:r w:rsidRPr="002B0FFA">
        <w:rPr>
          <w:sz w:val="20"/>
          <w:szCs w:val="20"/>
        </w:rPr>
        <w:t>makers</w:t>
      </w:r>
      <w:r w:rsidRPr="002B0FFA">
        <w:rPr>
          <w:spacing w:val="-11"/>
          <w:sz w:val="20"/>
          <w:szCs w:val="20"/>
        </w:rPr>
        <w:t xml:space="preserve"> </w:t>
      </w:r>
      <w:r w:rsidRPr="002B0FFA">
        <w:rPr>
          <w:sz w:val="20"/>
          <w:szCs w:val="20"/>
        </w:rPr>
        <w:t>are</w:t>
      </w:r>
      <w:r w:rsidRPr="002B0FFA">
        <w:rPr>
          <w:spacing w:val="-9"/>
          <w:sz w:val="20"/>
          <w:szCs w:val="20"/>
        </w:rPr>
        <w:t xml:space="preserve"> </w:t>
      </w:r>
      <w:r w:rsidRPr="002B0FFA">
        <w:rPr>
          <w:sz w:val="20"/>
          <w:szCs w:val="20"/>
        </w:rPr>
        <w:t>thoroughly</w:t>
      </w:r>
      <w:r w:rsidRPr="002B0FFA">
        <w:rPr>
          <w:spacing w:val="-10"/>
          <w:sz w:val="20"/>
          <w:szCs w:val="20"/>
        </w:rPr>
        <w:t xml:space="preserve"> </w:t>
      </w:r>
      <w:proofErr w:type="gramStart"/>
      <w:r w:rsidRPr="002B0FFA">
        <w:rPr>
          <w:spacing w:val="-2"/>
          <w:sz w:val="20"/>
          <w:szCs w:val="20"/>
        </w:rPr>
        <w:t>trained;</w:t>
      </w:r>
      <w:proofErr w:type="gramEnd"/>
    </w:p>
    <w:p w14:paraId="302AC035" w14:textId="77777777" w:rsidR="0071735F" w:rsidRPr="002B0FFA" w:rsidRDefault="0071735F" w:rsidP="002B0FFA">
      <w:pPr>
        <w:pStyle w:val="ListParagraph"/>
        <w:tabs>
          <w:tab w:val="left" w:pos="1279"/>
        </w:tabs>
        <w:ind w:left="1267" w:firstLine="0"/>
        <w:rPr>
          <w:sz w:val="20"/>
          <w:szCs w:val="20"/>
        </w:rPr>
      </w:pPr>
    </w:p>
    <w:p w14:paraId="33E914AB" w14:textId="5702084C" w:rsidR="00546B88" w:rsidRPr="002B0FFA" w:rsidRDefault="00DD2738" w:rsidP="002B0FFA">
      <w:pPr>
        <w:pStyle w:val="ListParagraph"/>
        <w:numPr>
          <w:ilvl w:val="0"/>
          <w:numId w:val="11"/>
        </w:numPr>
        <w:tabs>
          <w:tab w:val="left" w:pos="1279"/>
        </w:tabs>
        <w:rPr>
          <w:sz w:val="20"/>
          <w:szCs w:val="20"/>
        </w:rPr>
      </w:pPr>
      <w:r w:rsidRPr="002B0FFA">
        <w:rPr>
          <w:sz w:val="20"/>
          <w:szCs w:val="20"/>
        </w:rPr>
        <w:t>Maintaining</w:t>
      </w:r>
      <w:r w:rsidRPr="002B0FFA">
        <w:rPr>
          <w:spacing w:val="-4"/>
          <w:sz w:val="20"/>
          <w:szCs w:val="20"/>
        </w:rPr>
        <w:t xml:space="preserve"> </w:t>
      </w:r>
      <w:r w:rsidRPr="002B0FFA">
        <w:rPr>
          <w:sz w:val="20"/>
          <w:szCs w:val="20"/>
        </w:rPr>
        <w:t>records</w:t>
      </w:r>
      <w:r w:rsidRPr="002B0FFA">
        <w:rPr>
          <w:spacing w:val="-1"/>
          <w:sz w:val="20"/>
          <w:szCs w:val="20"/>
        </w:rPr>
        <w:t xml:space="preserve"> </w:t>
      </w:r>
      <w:r w:rsidRPr="002B0FFA">
        <w:rPr>
          <w:sz w:val="20"/>
          <w:szCs w:val="20"/>
        </w:rPr>
        <w:t>and related</w:t>
      </w:r>
      <w:r w:rsidRPr="002B0FFA">
        <w:rPr>
          <w:spacing w:val="-4"/>
          <w:sz w:val="20"/>
          <w:szCs w:val="20"/>
        </w:rPr>
        <w:t xml:space="preserve"> </w:t>
      </w:r>
      <w:r w:rsidRPr="002B0FFA">
        <w:rPr>
          <w:sz w:val="20"/>
          <w:szCs w:val="20"/>
        </w:rPr>
        <w:t>documentation</w:t>
      </w:r>
      <w:r w:rsidRPr="002B0FFA">
        <w:rPr>
          <w:spacing w:val="-5"/>
          <w:sz w:val="20"/>
          <w:szCs w:val="20"/>
        </w:rPr>
        <w:t xml:space="preserve"> </w:t>
      </w:r>
      <w:r w:rsidRPr="002B0FFA">
        <w:rPr>
          <w:sz w:val="20"/>
          <w:szCs w:val="20"/>
        </w:rPr>
        <w:t>of</w:t>
      </w:r>
      <w:r w:rsidRPr="002B0FFA">
        <w:rPr>
          <w:spacing w:val="-5"/>
          <w:sz w:val="20"/>
          <w:szCs w:val="20"/>
        </w:rPr>
        <w:t xml:space="preserve"> </w:t>
      </w:r>
      <w:r w:rsidRPr="002B0FFA">
        <w:rPr>
          <w:sz w:val="20"/>
          <w:szCs w:val="20"/>
        </w:rPr>
        <w:t>compliance with</w:t>
      </w:r>
      <w:r w:rsidRPr="002B0FFA">
        <w:rPr>
          <w:spacing w:val="-5"/>
          <w:sz w:val="20"/>
          <w:szCs w:val="20"/>
        </w:rPr>
        <w:t xml:space="preserve"> </w:t>
      </w:r>
      <w:r w:rsidRPr="002B0FFA">
        <w:rPr>
          <w:sz w:val="20"/>
          <w:szCs w:val="20"/>
        </w:rPr>
        <w:t>this</w:t>
      </w:r>
      <w:r w:rsidRPr="002B0FFA">
        <w:rPr>
          <w:spacing w:val="-1"/>
          <w:sz w:val="20"/>
          <w:szCs w:val="20"/>
        </w:rPr>
        <w:t xml:space="preserve"> </w:t>
      </w:r>
      <w:r w:rsidRPr="002B0FFA">
        <w:rPr>
          <w:sz w:val="20"/>
          <w:szCs w:val="20"/>
        </w:rPr>
        <w:t>Policy</w:t>
      </w:r>
      <w:r w:rsidRPr="002B0FFA">
        <w:rPr>
          <w:spacing w:val="-2"/>
          <w:sz w:val="20"/>
          <w:szCs w:val="20"/>
        </w:rPr>
        <w:t xml:space="preserve"> </w:t>
      </w:r>
      <w:r w:rsidRPr="002B0FFA">
        <w:rPr>
          <w:sz w:val="20"/>
          <w:szCs w:val="20"/>
        </w:rPr>
        <w:t>including,</w:t>
      </w:r>
      <w:r w:rsidRPr="002B0FFA">
        <w:rPr>
          <w:spacing w:val="-2"/>
          <w:sz w:val="20"/>
          <w:szCs w:val="20"/>
        </w:rPr>
        <w:t xml:space="preserve"> </w:t>
      </w:r>
      <w:r w:rsidRPr="002B0FFA">
        <w:rPr>
          <w:sz w:val="20"/>
          <w:szCs w:val="20"/>
        </w:rPr>
        <w:t>but</w:t>
      </w:r>
      <w:r w:rsidRPr="002B0FFA">
        <w:rPr>
          <w:spacing w:val="-3"/>
          <w:sz w:val="20"/>
          <w:szCs w:val="20"/>
        </w:rPr>
        <w:t xml:space="preserve"> </w:t>
      </w:r>
      <w:r w:rsidRPr="002B0FFA">
        <w:rPr>
          <w:sz w:val="20"/>
          <w:szCs w:val="20"/>
        </w:rPr>
        <w:t>not</w:t>
      </w:r>
      <w:r w:rsidRPr="002B0FFA">
        <w:rPr>
          <w:spacing w:val="-3"/>
          <w:sz w:val="20"/>
          <w:szCs w:val="20"/>
        </w:rPr>
        <w:t xml:space="preserve"> </w:t>
      </w:r>
      <w:r w:rsidRPr="002B0FFA">
        <w:rPr>
          <w:sz w:val="20"/>
          <w:szCs w:val="20"/>
        </w:rPr>
        <w:t>limited</w:t>
      </w:r>
      <w:r w:rsidRPr="002B0FFA">
        <w:rPr>
          <w:spacing w:val="-4"/>
          <w:sz w:val="20"/>
          <w:szCs w:val="20"/>
        </w:rPr>
        <w:t xml:space="preserve"> </w:t>
      </w:r>
      <w:r w:rsidRPr="002B0FFA">
        <w:rPr>
          <w:sz w:val="20"/>
          <w:szCs w:val="20"/>
        </w:rPr>
        <w:t xml:space="preserve">to, retaining copies of any training documentation, tracking student and employee training participation, documenting each step of the campus complaint process and procedures, including </w:t>
      </w:r>
      <w:r w:rsidRPr="002B0FFA">
        <w:rPr>
          <w:iCs/>
          <w:sz w:val="20"/>
          <w:szCs w:val="20"/>
        </w:rPr>
        <w:t>supportive measures</w:t>
      </w:r>
      <w:r w:rsidR="00233935" w:rsidRPr="002B0FFA">
        <w:rPr>
          <w:sz w:val="20"/>
          <w:szCs w:val="20"/>
        </w:rPr>
        <w:t xml:space="preserve"> and resolutions</w:t>
      </w:r>
      <w:r w:rsidRPr="002B0FFA">
        <w:rPr>
          <w:sz w:val="20"/>
          <w:szCs w:val="20"/>
        </w:rPr>
        <w:t>; and</w:t>
      </w:r>
    </w:p>
    <w:p w14:paraId="265DF87B" w14:textId="77777777" w:rsidR="0071735F" w:rsidRPr="002B0FFA" w:rsidRDefault="0071735F" w:rsidP="002B0FFA">
      <w:pPr>
        <w:pStyle w:val="ListParagraph"/>
        <w:tabs>
          <w:tab w:val="left" w:pos="1279"/>
        </w:tabs>
        <w:ind w:left="1260" w:firstLine="0"/>
        <w:rPr>
          <w:sz w:val="20"/>
          <w:szCs w:val="20"/>
        </w:rPr>
      </w:pPr>
    </w:p>
    <w:p w14:paraId="1B81CF54" w14:textId="7EB8A91A" w:rsidR="00327612" w:rsidRPr="002B0FFA" w:rsidRDefault="00DD2738" w:rsidP="002B0FFA">
      <w:pPr>
        <w:pStyle w:val="ListParagraph"/>
        <w:numPr>
          <w:ilvl w:val="0"/>
          <w:numId w:val="11"/>
        </w:numPr>
        <w:tabs>
          <w:tab w:val="left" w:pos="1279"/>
        </w:tabs>
        <w:rPr>
          <w:sz w:val="20"/>
          <w:szCs w:val="20"/>
        </w:rPr>
      </w:pPr>
      <w:r w:rsidRPr="002B0FFA">
        <w:rPr>
          <w:sz w:val="20"/>
          <w:szCs w:val="20"/>
        </w:rPr>
        <w:t>Ensuring broad</w:t>
      </w:r>
      <w:r w:rsidRPr="002B0FFA">
        <w:rPr>
          <w:spacing w:val="-4"/>
          <w:sz w:val="20"/>
          <w:szCs w:val="20"/>
        </w:rPr>
        <w:t xml:space="preserve"> </w:t>
      </w:r>
      <w:r w:rsidRPr="002B0FFA">
        <w:rPr>
          <w:sz w:val="20"/>
          <w:szCs w:val="20"/>
        </w:rPr>
        <w:t>dissemination</w:t>
      </w:r>
      <w:r w:rsidRPr="002B0FFA">
        <w:rPr>
          <w:spacing w:val="-4"/>
          <w:sz w:val="20"/>
          <w:szCs w:val="20"/>
        </w:rPr>
        <w:t xml:space="preserve"> </w:t>
      </w:r>
      <w:r w:rsidRPr="002B0FFA">
        <w:rPr>
          <w:sz w:val="20"/>
          <w:szCs w:val="20"/>
        </w:rPr>
        <w:t>of</w:t>
      </w:r>
      <w:r w:rsidRPr="002B0FFA">
        <w:rPr>
          <w:spacing w:val="-4"/>
          <w:sz w:val="20"/>
          <w:szCs w:val="20"/>
        </w:rPr>
        <w:t xml:space="preserve"> </w:t>
      </w:r>
      <w:r w:rsidRPr="002B0FFA">
        <w:rPr>
          <w:sz w:val="20"/>
          <w:szCs w:val="20"/>
        </w:rPr>
        <w:t>the</w:t>
      </w:r>
      <w:r w:rsidRPr="002B0FFA">
        <w:rPr>
          <w:spacing w:val="-3"/>
          <w:sz w:val="20"/>
          <w:szCs w:val="20"/>
        </w:rPr>
        <w:t xml:space="preserve"> </w:t>
      </w:r>
      <w:r w:rsidRPr="002B0FFA">
        <w:rPr>
          <w:sz w:val="20"/>
          <w:szCs w:val="20"/>
        </w:rPr>
        <w:t>statement</w:t>
      </w:r>
      <w:r w:rsidRPr="002B0FFA">
        <w:rPr>
          <w:spacing w:val="-3"/>
          <w:sz w:val="20"/>
          <w:szCs w:val="20"/>
        </w:rPr>
        <w:t xml:space="preserve"> </w:t>
      </w:r>
      <w:r w:rsidRPr="002B0FFA">
        <w:rPr>
          <w:sz w:val="20"/>
          <w:szCs w:val="20"/>
        </w:rPr>
        <w:t>that</w:t>
      </w:r>
      <w:r w:rsidRPr="002B0FFA">
        <w:rPr>
          <w:spacing w:val="-3"/>
          <w:sz w:val="20"/>
          <w:szCs w:val="20"/>
        </w:rPr>
        <w:t xml:space="preserve"> </w:t>
      </w:r>
      <w:r w:rsidRPr="002B0FFA">
        <w:rPr>
          <w:sz w:val="20"/>
          <w:szCs w:val="20"/>
        </w:rPr>
        <w:t>the</w:t>
      </w:r>
      <w:r w:rsidRPr="002B0FFA">
        <w:rPr>
          <w:spacing w:val="-3"/>
          <w:sz w:val="20"/>
          <w:szCs w:val="20"/>
        </w:rPr>
        <w:t xml:space="preserve"> </w:t>
      </w:r>
      <w:r w:rsidRPr="002B0FFA">
        <w:rPr>
          <w:sz w:val="20"/>
          <w:szCs w:val="20"/>
        </w:rPr>
        <w:t>university</w:t>
      </w:r>
      <w:r w:rsidRPr="002B0FFA">
        <w:rPr>
          <w:spacing w:val="-4"/>
          <w:sz w:val="20"/>
          <w:szCs w:val="20"/>
        </w:rPr>
        <w:t xml:space="preserve"> </w:t>
      </w:r>
      <w:r w:rsidRPr="002B0FFA">
        <w:rPr>
          <w:sz w:val="20"/>
          <w:szCs w:val="20"/>
        </w:rPr>
        <w:t>shall</w:t>
      </w:r>
      <w:r w:rsidRPr="002B0FFA">
        <w:rPr>
          <w:spacing w:val="-3"/>
          <w:sz w:val="20"/>
          <w:szCs w:val="20"/>
        </w:rPr>
        <w:t xml:space="preserve"> </w:t>
      </w:r>
      <w:r w:rsidRPr="002B0FFA">
        <w:rPr>
          <w:sz w:val="20"/>
          <w:szCs w:val="20"/>
        </w:rPr>
        <w:t>not</w:t>
      </w:r>
      <w:r w:rsidRPr="002B0FFA">
        <w:rPr>
          <w:spacing w:val="-3"/>
          <w:sz w:val="20"/>
          <w:szCs w:val="20"/>
        </w:rPr>
        <w:t xml:space="preserve"> </w:t>
      </w:r>
      <w:r w:rsidRPr="002B0FFA">
        <w:rPr>
          <w:sz w:val="20"/>
          <w:szCs w:val="20"/>
        </w:rPr>
        <w:t>discriminate</w:t>
      </w:r>
      <w:r w:rsidRPr="002B0FFA">
        <w:rPr>
          <w:spacing w:val="-3"/>
          <w:sz w:val="20"/>
          <w:szCs w:val="20"/>
        </w:rPr>
        <w:t xml:space="preserve"> </w:t>
      </w:r>
      <w:proofErr w:type="gramStart"/>
      <w:r w:rsidRPr="002B0FFA">
        <w:rPr>
          <w:sz w:val="20"/>
          <w:szCs w:val="20"/>
        </w:rPr>
        <w:t>on</w:t>
      </w:r>
      <w:r w:rsidRPr="002B0FFA">
        <w:rPr>
          <w:spacing w:val="-4"/>
          <w:sz w:val="20"/>
          <w:szCs w:val="20"/>
        </w:rPr>
        <w:t xml:space="preserve"> </w:t>
      </w:r>
      <w:r w:rsidRPr="002B0FFA">
        <w:rPr>
          <w:sz w:val="20"/>
          <w:szCs w:val="20"/>
        </w:rPr>
        <w:t>the</w:t>
      </w:r>
      <w:r w:rsidRPr="002B0FFA">
        <w:rPr>
          <w:spacing w:val="-3"/>
          <w:sz w:val="20"/>
          <w:szCs w:val="20"/>
        </w:rPr>
        <w:t xml:space="preserve"> </w:t>
      </w:r>
      <w:r w:rsidRPr="002B0FFA">
        <w:rPr>
          <w:sz w:val="20"/>
          <w:szCs w:val="20"/>
        </w:rPr>
        <w:t>basis</w:t>
      </w:r>
      <w:r w:rsidRPr="002B0FFA">
        <w:rPr>
          <w:spacing w:val="-1"/>
          <w:sz w:val="20"/>
          <w:szCs w:val="20"/>
        </w:rPr>
        <w:t xml:space="preserve"> </w:t>
      </w:r>
      <w:r w:rsidRPr="002B0FFA">
        <w:rPr>
          <w:sz w:val="20"/>
          <w:szCs w:val="20"/>
        </w:rPr>
        <w:t>of</w:t>
      </w:r>
      <w:proofErr w:type="gramEnd"/>
      <w:r w:rsidRPr="002B0FFA">
        <w:rPr>
          <w:sz w:val="20"/>
          <w:szCs w:val="20"/>
        </w:rPr>
        <w:t xml:space="preserve"> sex</w:t>
      </w:r>
      <w:r w:rsidRPr="002B0FFA">
        <w:rPr>
          <w:spacing w:val="-4"/>
          <w:sz w:val="20"/>
          <w:szCs w:val="20"/>
        </w:rPr>
        <w:t xml:space="preserve"> </w:t>
      </w:r>
      <w:r w:rsidRPr="002B0FFA">
        <w:rPr>
          <w:sz w:val="20"/>
          <w:szCs w:val="20"/>
        </w:rPr>
        <w:t>in employment or in its education programs and activities.</w:t>
      </w:r>
    </w:p>
    <w:p w14:paraId="59C158B3" w14:textId="77777777" w:rsidR="00A25522" w:rsidRPr="002B0FFA" w:rsidRDefault="00A25522" w:rsidP="002B0FFA">
      <w:pPr>
        <w:tabs>
          <w:tab w:val="left" w:pos="1278"/>
        </w:tabs>
        <w:ind w:right="442"/>
        <w:rPr>
          <w:sz w:val="20"/>
          <w:szCs w:val="20"/>
        </w:rPr>
      </w:pPr>
    </w:p>
    <w:p w14:paraId="477CCE34" w14:textId="03C8A340" w:rsidR="00CC5057" w:rsidRPr="002B0FFA" w:rsidRDefault="00CC5057" w:rsidP="003577EC">
      <w:pPr>
        <w:pStyle w:val="ListParagraph"/>
        <w:keepNext/>
        <w:keepLines/>
        <w:widowControl/>
        <w:numPr>
          <w:ilvl w:val="4"/>
          <w:numId w:val="5"/>
        </w:numPr>
        <w:ind w:left="900"/>
        <w:rPr>
          <w:sz w:val="20"/>
          <w:szCs w:val="20"/>
        </w:rPr>
      </w:pPr>
      <w:r w:rsidRPr="003577EC">
        <w:rPr>
          <w:sz w:val="20"/>
          <w:szCs w:val="20"/>
        </w:rPr>
        <w:t>Title IX Coordinator and Equity Office Jurisdiction to Conduct Preliminary Inquiry and Further Action</w:t>
      </w:r>
    </w:p>
    <w:p w14:paraId="391FB01A" w14:textId="77777777" w:rsidR="00FA0E77" w:rsidRPr="003577EC" w:rsidRDefault="00FA0E77" w:rsidP="003577EC">
      <w:pPr>
        <w:keepNext/>
        <w:keepLines/>
        <w:widowControl/>
        <w:ind w:left="270" w:hanging="270"/>
        <w:rPr>
          <w:sz w:val="20"/>
          <w:szCs w:val="20"/>
        </w:rPr>
      </w:pPr>
    </w:p>
    <w:p w14:paraId="23B949ED" w14:textId="0405283A" w:rsidR="00C96720" w:rsidRPr="002B0FFA" w:rsidRDefault="00FA0E77" w:rsidP="003577EC">
      <w:pPr>
        <w:pStyle w:val="ListParagraph"/>
        <w:keepNext/>
        <w:keepLines/>
        <w:widowControl/>
        <w:numPr>
          <w:ilvl w:val="0"/>
          <w:numId w:val="13"/>
        </w:numPr>
        <w:autoSpaceDE/>
        <w:autoSpaceDN/>
        <w:contextualSpacing/>
        <w:rPr>
          <w:sz w:val="20"/>
          <w:szCs w:val="20"/>
        </w:rPr>
      </w:pPr>
      <w:r w:rsidRPr="002B0FFA">
        <w:rPr>
          <w:sz w:val="20"/>
          <w:szCs w:val="20"/>
        </w:rPr>
        <w:t xml:space="preserve">This Policy applies to all members of the university community, including students, faculty, staff, contractors, patients, volunteers, affiliated entities, </w:t>
      </w:r>
      <w:r w:rsidR="00DC16D8" w:rsidRPr="002B0FFA">
        <w:rPr>
          <w:sz w:val="20"/>
          <w:szCs w:val="20"/>
        </w:rPr>
        <w:t>r</w:t>
      </w:r>
      <w:r w:rsidRPr="002B0FFA">
        <w:rPr>
          <w:sz w:val="20"/>
          <w:szCs w:val="20"/>
        </w:rPr>
        <w:t>egents</w:t>
      </w:r>
      <w:r w:rsidR="00DC16D8" w:rsidRPr="002B0FFA">
        <w:rPr>
          <w:sz w:val="20"/>
          <w:szCs w:val="20"/>
        </w:rPr>
        <w:t>,</w:t>
      </w:r>
      <w:r w:rsidRPr="002B0FFA">
        <w:rPr>
          <w:sz w:val="20"/>
          <w:szCs w:val="20"/>
        </w:rPr>
        <w:t xml:space="preserve"> and other third parties. Subject to any rights of appeal, any person found responsible for engaging in prohibited conduct as defined in this Policy may be subject to disciplinary action, up to and including expulsion or termination of employment. The university will consider what potential actions should be taken, including contract termination or property exclusion, regarding third-party conduct alleged to have violated this Policy, but those options may be limited depending on the circumstances of the affiliation.</w:t>
      </w:r>
    </w:p>
    <w:p w14:paraId="75A57D3D" w14:textId="77777777" w:rsidR="00C96720" w:rsidRPr="002B0FFA" w:rsidRDefault="00C96720" w:rsidP="002B0FFA">
      <w:pPr>
        <w:pStyle w:val="ListParagraph"/>
        <w:widowControl/>
        <w:autoSpaceDE/>
        <w:autoSpaceDN/>
        <w:ind w:left="810" w:firstLine="0"/>
        <w:contextualSpacing/>
        <w:rPr>
          <w:sz w:val="20"/>
          <w:szCs w:val="20"/>
        </w:rPr>
      </w:pPr>
    </w:p>
    <w:p w14:paraId="386DFA15" w14:textId="39438B1C" w:rsidR="006F072F" w:rsidRPr="002B0FFA" w:rsidRDefault="00FA0E77" w:rsidP="002B0FFA">
      <w:pPr>
        <w:pStyle w:val="ListParagraph"/>
        <w:widowControl/>
        <w:numPr>
          <w:ilvl w:val="0"/>
          <w:numId w:val="13"/>
        </w:numPr>
        <w:autoSpaceDE/>
        <w:autoSpaceDN/>
        <w:contextualSpacing/>
        <w:rPr>
          <w:sz w:val="20"/>
          <w:szCs w:val="20"/>
        </w:rPr>
      </w:pPr>
      <w:r w:rsidRPr="002B0FFA">
        <w:rPr>
          <w:sz w:val="20"/>
          <w:szCs w:val="20"/>
        </w:rPr>
        <w:t>This Policy applies to conduct that occurs on campus. This Policy also applies to off-campus conduct, including online or electronic conduct, in the following circumstances:</w:t>
      </w:r>
    </w:p>
    <w:p w14:paraId="142192D3" w14:textId="77777777" w:rsidR="00B21825" w:rsidRPr="002B0FFA" w:rsidRDefault="00B21825" w:rsidP="002B0FFA">
      <w:pPr>
        <w:widowControl/>
        <w:autoSpaceDE/>
        <w:autoSpaceDN/>
        <w:contextualSpacing/>
        <w:rPr>
          <w:sz w:val="20"/>
          <w:szCs w:val="20"/>
        </w:rPr>
      </w:pPr>
    </w:p>
    <w:p w14:paraId="705FE897" w14:textId="546DD217" w:rsidR="00FA0E77" w:rsidRPr="002B0FFA" w:rsidRDefault="00FA0E77" w:rsidP="002B0FFA">
      <w:pPr>
        <w:pStyle w:val="ListParagraph"/>
        <w:widowControl/>
        <w:numPr>
          <w:ilvl w:val="0"/>
          <w:numId w:val="20"/>
        </w:numPr>
        <w:autoSpaceDE/>
        <w:autoSpaceDN/>
        <w:contextualSpacing/>
        <w:rPr>
          <w:sz w:val="20"/>
          <w:szCs w:val="20"/>
        </w:rPr>
      </w:pPr>
      <w:r w:rsidRPr="002B0FFA">
        <w:rPr>
          <w:sz w:val="20"/>
          <w:szCs w:val="20"/>
        </w:rPr>
        <w:t xml:space="preserve">If the person accused of prohibited conduct is affiliated with the </w:t>
      </w:r>
      <w:proofErr w:type="gramStart"/>
      <w:r w:rsidRPr="002B0FFA">
        <w:rPr>
          <w:sz w:val="20"/>
          <w:szCs w:val="20"/>
        </w:rPr>
        <w:t>university;</w:t>
      </w:r>
      <w:proofErr w:type="gramEnd"/>
    </w:p>
    <w:p w14:paraId="2A6ACF49" w14:textId="5C934E69" w:rsidR="00FA0E77" w:rsidRPr="002B0FFA" w:rsidRDefault="00FA0E77" w:rsidP="002B0FFA">
      <w:pPr>
        <w:pStyle w:val="ListParagraph"/>
        <w:widowControl/>
        <w:numPr>
          <w:ilvl w:val="0"/>
          <w:numId w:val="20"/>
        </w:numPr>
        <w:autoSpaceDE/>
        <w:autoSpaceDN/>
        <w:rPr>
          <w:sz w:val="20"/>
          <w:szCs w:val="20"/>
        </w:rPr>
      </w:pPr>
      <w:r w:rsidRPr="002B0FFA">
        <w:rPr>
          <w:sz w:val="20"/>
          <w:szCs w:val="20"/>
        </w:rPr>
        <w:t xml:space="preserve">If the conduct occurred in the context of an employment or education program or activity of the university; or </w:t>
      </w:r>
    </w:p>
    <w:p w14:paraId="5E9EE2AF" w14:textId="1E8A1D73" w:rsidR="00FA0E77" w:rsidRPr="002B0FFA" w:rsidRDefault="00FA0E77" w:rsidP="002B0FFA">
      <w:pPr>
        <w:pStyle w:val="ListParagraph"/>
        <w:widowControl/>
        <w:numPr>
          <w:ilvl w:val="0"/>
          <w:numId w:val="20"/>
        </w:numPr>
        <w:autoSpaceDE/>
        <w:autoSpaceDN/>
        <w:rPr>
          <w:sz w:val="20"/>
          <w:szCs w:val="20"/>
        </w:rPr>
      </w:pPr>
      <w:r w:rsidRPr="002B0FFA">
        <w:rPr>
          <w:sz w:val="20"/>
          <w:szCs w:val="20"/>
        </w:rPr>
        <w:t xml:space="preserve">In all other cases not falling under (a) or (b), the </w:t>
      </w:r>
      <w:r w:rsidR="001D4663" w:rsidRPr="002B0FFA">
        <w:rPr>
          <w:sz w:val="20"/>
          <w:szCs w:val="20"/>
        </w:rPr>
        <w:t>Title IX Coordinator or designee</w:t>
      </w:r>
      <w:r w:rsidRPr="002B0FFA">
        <w:rPr>
          <w:sz w:val="20"/>
          <w:szCs w:val="20"/>
        </w:rPr>
        <w:t xml:space="preserve"> will consider the degree of the university’s control over the persons(s) accused of prohibited conduct, the relationship between the parties, the affiliation of the person allegedly subject</w:t>
      </w:r>
      <w:r w:rsidR="00DC16D8" w:rsidRPr="002B0FFA">
        <w:rPr>
          <w:sz w:val="20"/>
          <w:szCs w:val="20"/>
        </w:rPr>
        <w:t>ed</w:t>
      </w:r>
      <w:r w:rsidRPr="002B0FFA">
        <w:rPr>
          <w:sz w:val="20"/>
          <w:szCs w:val="20"/>
        </w:rPr>
        <w:t xml:space="preserve"> to prohibited conduct, and assess the surrounding circumstances of the alleged conduct for the presence of the following factors: </w:t>
      </w:r>
    </w:p>
    <w:p w14:paraId="71EC8636" w14:textId="4AF94770" w:rsidR="00FA0E77" w:rsidRPr="002B0FFA" w:rsidRDefault="00FA0E77" w:rsidP="002B0FFA">
      <w:pPr>
        <w:widowControl/>
        <w:numPr>
          <w:ilvl w:val="1"/>
          <w:numId w:val="7"/>
        </w:numPr>
        <w:autoSpaceDE/>
        <w:autoSpaceDN/>
        <w:rPr>
          <w:sz w:val="20"/>
          <w:szCs w:val="20"/>
        </w:rPr>
      </w:pPr>
      <w:r w:rsidRPr="002B0FFA">
        <w:rPr>
          <w:sz w:val="20"/>
          <w:szCs w:val="20"/>
        </w:rPr>
        <w:t xml:space="preserve">Targets or causes harm to an individual connected with the </w:t>
      </w:r>
      <w:proofErr w:type="gramStart"/>
      <w:r w:rsidRPr="002B0FFA">
        <w:rPr>
          <w:sz w:val="20"/>
          <w:szCs w:val="20"/>
        </w:rPr>
        <w:t>university;</w:t>
      </w:r>
      <w:proofErr w:type="gramEnd"/>
    </w:p>
    <w:p w14:paraId="1AEF0890" w14:textId="5560D796" w:rsidR="00FA0E77" w:rsidRPr="002B0FFA" w:rsidRDefault="00FA0E77" w:rsidP="002B0FFA">
      <w:pPr>
        <w:widowControl/>
        <w:numPr>
          <w:ilvl w:val="1"/>
          <w:numId w:val="7"/>
        </w:numPr>
        <w:autoSpaceDE/>
        <w:autoSpaceDN/>
        <w:rPr>
          <w:sz w:val="20"/>
          <w:szCs w:val="20"/>
        </w:rPr>
      </w:pPr>
      <w:r w:rsidRPr="002B0FFA">
        <w:rPr>
          <w:sz w:val="20"/>
          <w:szCs w:val="20"/>
        </w:rPr>
        <w:t xml:space="preserve">Threatens violence against the person(s) allegedly subjected to prohibited conduct or others and there is reasonable fear that such further conduct could target or cause harm to someone connected with the </w:t>
      </w:r>
      <w:proofErr w:type="gramStart"/>
      <w:r w:rsidRPr="002B0FFA">
        <w:rPr>
          <w:sz w:val="20"/>
          <w:szCs w:val="20"/>
        </w:rPr>
        <w:t>university;</w:t>
      </w:r>
      <w:proofErr w:type="gramEnd"/>
    </w:p>
    <w:p w14:paraId="23A44B38" w14:textId="63F503A4" w:rsidR="00FA0E77" w:rsidRPr="002B0FFA" w:rsidRDefault="00FA0E77" w:rsidP="002B0FFA">
      <w:pPr>
        <w:widowControl/>
        <w:numPr>
          <w:ilvl w:val="1"/>
          <w:numId w:val="7"/>
        </w:numPr>
        <w:autoSpaceDE/>
        <w:autoSpaceDN/>
        <w:rPr>
          <w:sz w:val="20"/>
          <w:szCs w:val="20"/>
        </w:rPr>
      </w:pPr>
      <w:r w:rsidRPr="002B0FFA">
        <w:rPr>
          <w:sz w:val="20"/>
          <w:szCs w:val="20"/>
        </w:rPr>
        <w:t xml:space="preserve">Is of a violent nature or was frequent or </w:t>
      </w:r>
      <w:proofErr w:type="gramStart"/>
      <w:r w:rsidRPr="002B0FFA">
        <w:rPr>
          <w:sz w:val="20"/>
          <w:szCs w:val="20"/>
        </w:rPr>
        <w:t>severe;</w:t>
      </w:r>
      <w:proofErr w:type="gramEnd"/>
    </w:p>
    <w:p w14:paraId="551B28B8" w14:textId="54E4D9AA" w:rsidR="00FA0E77" w:rsidRPr="002B0FFA" w:rsidRDefault="00FA0E77" w:rsidP="002B0FFA">
      <w:pPr>
        <w:widowControl/>
        <w:numPr>
          <w:ilvl w:val="1"/>
          <w:numId w:val="7"/>
        </w:numPr>
        <w:autoSpaceDE/>
        <w:autoSpaceDN/>
        <w:rPr>
          <w:sz w:val="20"/>
          <w:szCs w:val="20"/>
        </w:rPr>
      </w:pPr>
      <w:r w:rsidRPr="002B0FFA">
        <w:rPr>
          <w:sz w:val="20"/>
          <w:szCs w:val="20"/>
        </w:rPr>
        <w:t xml:space="preserve">Prior or current similar complaints about the person(s) accused of prohibited conduct or the person(s) has a known history or record from a prior school indicating a history of </w:t>
      </w:r>
      <w:proofErr w:type="gramStart"/>
      <w:r w:rsidRPr="002B0FFA">
        <w:rPr>
          <w:sz w:val="20"/>
          <w:szCs w:val="20"/>
        </w:rPr>
        <w:t>violence;</w:t>
      </w:r>
      <w:proofErr w:type="gramEnd"/>
      <w:r w:rsidRPr="002B0FFA">
        <w:rPr>
          <w:sz w:val="20"/>
          <w:szCs w:val="20"/>
        </w:rPr>
        <w:t xml:space="preserve"> </w:t>
      </w:r>
    </w:p>
    <w:p w14:paraId="325F10BA" w14:textId="52DB28C7" w:rsidR="00FA0E77" w:rsidRPr="002B0FFA" w:rsidRDefault="00FA0E77" w:rsidP="002B0FFA">
      <w:pPr>
        <w:widowControl/>
        <w:numPr>
          <w:ilvl w:val="1"/>
          <w:numId w:val="7"/>
        </w:numPr>
        <w:autoSpaceDE/>
        <w:autoSpaceDN/>
        <w:rPr>
          <w:sz w:val="20"/>
          <w:szCs w:val="20"/>
        </w:rPr>
      </w:pPr>
      <w:r w:rsidRPr="002B0FFA">
        <w:rPr>
          <w:sz w:val="20"/>
          <w:szCs w:val="20"/>
        </w:rPr>
        <w:t xml:space="preserve">Use of, or threat to use, a weapon, access to or attempts to access weapons, or a history of bringing weapons to the </w:t>
      </w:r>
      <w:proofErr w:type="gramStart"/>
      <w:r w:rsidRPr="002B0FFA">
        <w:rPr>
          <w:sz w:val="20"/>
          <w:szCs w:val="20"/>
        </w:rPr>
        <w:t>university;</w:t>
      </w:r>
      <w:proofErr w:type="gramEnd"/>
    </w:p>
    <w:p w14:paraId="04117B7A" w14:textId="6A7F291E" w:rsidR="00FA0E77" w:rsidRPr="002B0FFA" w:rsidRDefault="00FA0E77" w:rsidP="002B0FFA">
      <w:pPr>
        <w:widowControl/>
        <w:numPr>
          <w:ilvl w:val="1"/>
          <w:numId w:val="7"/>
        </w:numPr>
        <w:autoSpaceDE/>
        <w:autoSpaceDN/>
        <w:rPr>
          <w:sz w:val="20"/>
          <w:szCs w:val="20"/>
        </w:rPr>
      </w:pPr>
      <w:r w:rsidRPr="002B0FFA">
        <w:rPr>
          <w:sz w:val="20"/>
          <w:szCs w:val="20"/>
        </w:rPr>
        <w:t xml:space="preserve">Multiple persons allegedly subjected to prohibited conduct or persons accused of prohibited </w:t>
      </w:r>
      <w:proofErr w:type="gramStart"/>
      <w:r w:rsidRPr="002B0FFA">
        <w:rPr>
          <w:sz w:val="20"/>
          <w:szCs w:val="20"/>
        </w:rPr>
        <w:t>conduct</w:t>
      </w:r>
      <w:r w:rsidR="00783952">
        <w:rPr>
          <w:sz w:val="20"/>
          <w:szCs w:val="20"/>
        </w:rPr>
        <w:t>;</w:t>
      </w:r>
      <w:proofErr w:type="gramEnd"/>
    </w:p>
    <w:p w14:paraId="417F5F09" w14:textId="2E21FBBB" w:rsidR="00602340" w:rsidRPr="002B0FFA" w:rsidRDefault="00FA0E77" w:rsidP="002B0FFA">
      <w:pPr>
        <w:widowControl/>
        <w:numPr>
          <w:ilvl w:val="1"/>
          <w:numId w:val="7"/>
        </w:numPr>
        <w:autoSpaceDE/>
        <w:autoSpaceDN/>
        <w:rPr>
          <w:sz w:val="20"/>
          <w:szCs w:val="20"/>
        </w:rPr>
      </w:pPr>
      <w:r w:rsidRPr="002B0FFA">
        <w:rPr>
          <w:sz w:val="20"/>
          <w:szCs w:val="20"/>
        </w:rPr>
        <w:t xml:space="preserve">The person allegedly subjected to prohibited conduct is a </w:t>
      </w:r>
      <w:proofErr w:type="gramStart"/>
      <w:r w:rsidRPr="002B0FFA">
        <w:rPr>
          <w:sz w:val="20"/>
          <w:szCs w:val="20"/>
        </w:rPr>
        <w:t>minor;</w:t>
      </w:r>
      <w:proofErr w:type="gramEnd"/>
    </w:p>
    <w:p w14:paraId="76986A5A" w14:textId="3B478328" w:rsidR="00FA0E77" w:rsidRPr="002B0FFA" w:rsidRDefault="00FA0E77" w:rsidP="002B0FFA">
      <w:pPr>
        <w:widowControl/>
        <w:numPr>
          <w:ilvl w:val="1"/>
          <w:numId w:val="7"/>
        </w:numPr>
        <w:autoSpaceDE/>
        <w:autoSpaceDN/>
        <w:rPr>
          <w:sz w:val="20"/>
          <w:szCs w:val="20"/>
        </w:rPr>
      </w:pPr>
      <w:r w:rsidRPr="002B0FFA">
        <w:rPr>
          <w:sz w:val="20"/>
          <w:szCs w:val="20"/>
        </w:rPr>
        <w:t>Whether the alleged prohibited conduct reveals a pattern of perpetration at a given location or by a particular group; and/or</w:t>
      </w:r>
    </w:p>
    <w:p w14:paraId="5034FA8D" w14:textId="77777777" w:rsidR="00FA0E77" w:rsidRPr="002B0FFA" w:rsidRDefault="00FA0E77" w:rsidP="002B0FFA">
      <w:pPr>
        <w:widowControl/>
        <w:numPr>
          <w:ilvl w:val="1"/>
          <w:numId w:val="7"/>
        </w:numPr>
        <w:autoSpaceDE/>
        <w:autoSpaceDN/>
        <w:rPr>
          <w:sz w:val="20"/>
          <w:szCs w:val="20"/>
        </w:rPr>
      </w:pPr>
      <w:r w:rsidRPr="002B0FFA">
        <w:rPr>
          <w:sz w:val="20"/>
          <w:szCs w:val="20"/>
        </w:rPr>
        <w:t>Any other signs of predatory behavior.</w:t>
      </w:r>
    </w:p>
    <w:p w14:paraId="1B7CD6CE" w14:textId="77777777" w:rsidR="00FA0E77" w:rsidRPr="002B0FFA" w:rsidRDefault="00FA0E77" w:rsidP="002B0FFA">
      <w:pPr>
        <w:rPr>
          <w:sz w:val="20"/>
          <w:szCs w:val="20"/>
        </w:rPr>
      </w:pPr>
    </w:p>
    <w:p w14:paraId="4B2BC398" w14:textId="27661DCC" w:rsidR="00A25522" w:rsidRPr="002B0FFA" w:rsidRDefault="00FA0E77" w:rsidP="002B0FFA">
      <w:pPr>
        <w:ind w:left="900"/>
        <w:rPr>
          <w:sz w:val="20"/>
          <w:szCs w:val="20"/>
        </w:rPr>
      </w:pPr>
      <w:r w:rsidRPr="002B0FFA">
        <w:rPr>
          <w:sz w:val="20"/>
          <w:szCs w:val="20"/>
        </w:rPr>
        <w:t xml:space="preserve">If the </w:t>
      </w:r>
      <w:r w:rsidR="001D4663" w:rsidRPr="002B0FFA">
        <w:rPr>
          <w:sz w:val="20"/>
          <w:szCs w:val="20"/>
        </w:rPr>
        <w:t>Title IX Coordinator or designee</w:t>
      </w:r>
      <w:r w:rsidRPr="002B0FFA">
        <w:rPr>
          <w:sz w:val="20"/>
          <w:szCs w:val="20"/>
        </w:rPr>
        <w:t xml:space="preserve"> determines that at least one of the above factors is present, then the </w:t>
      </w:r>
      <w:r w:rsidR="001D4663" w:rsidRPr="002B0FFA">
        <w:rPr>
          <w:sz w:val="20"/>
          <w:szCs w:val="20"/>
        </w:rPr>
        <w:t xml:space="preserve">Title IX Coordinator or designee </w:t>
      </w:r>
      <w:r w:rsidRPr="002B0FFA">
        <w:rPr>
          <w:sz w:val="20"/>
          <w:szCs w:val="20"/>
        </w:rPr>
        <w:t xml:space="preserve">may exercise jurisdiction for off-campus conduct that does not fall under (a) or (b) above. The </w:t>
      </w:r>
      <w:r w:rsidR="001D4663" w:rsidRPr="002B0FFA">
        <w:rPr>
          <w:sz w:val="20"/>
          <w:szCs w:val="20"/>
        </w:rPr>
        <w:t>Title IX Coordinator or designee</w:t>
      </w:r>
      <w:r w:rsidRPr="002B0FFA">
        <w:rPr>
          <w:sz w:val="20"/>
          <w:szCs w:val="20"/>
        </w:rPr>
        <w:t xml:space="preserve"> is solely authorized to determine whether this Policy applies to alleged prohibited conduct and whether the university has jurisdiction to take any action pursuant to this Policy.</w:t>
      </w:r>
    </w:p>
    <w:p w14:paraId="10C5EC45" w14:textId="77777777" w:rsidR="00D714F0" w:rsidRPr="002B0FFA" w:rsidRDefault="00D714F0" w:rsidP="002B0FFA">
      <w:pPr>
        <w:ind w:left="900"/>
        <w:rPr>
          <w:sz w:val="20"/>
          <w:szCs w:val="20"/>
        </w:rPr>
      </w:pPr>
    </w:p>
    <w:p w14:paraId="4CCD1825" w14:textId="0F37321B" w:rsidR="00CC5057" w:rsidRPr="00CC5057" w:rsidRDefault="00CC5057" w:rsidP="00CC5057">
      <w:pPr>
        <w:pStyle w:val="ListParagraph"/>
        <w:widowControl/>
        <w:numPr>
          <w:ilvl w:val="0"/>
          <w:numId w:val="4"/>
        </w:numPr>
        <w:autoSpaceDE/>
        <w:autoSpaceDN/>
        <w:ind w:left="540"/>
        <w:rPr>
          <w:b/>
          <w:bCs/>
          <w:sz w:val="20"/>
          <w:szCs w:val="20"/>
        </w:rPr>
      </w:pPr>
      <w:r w:rsidRPr="00CC5057">
        <w:rPr>
          <w:b/>
          <w:bCs/>
          <w:sz w:val="20"/>
          <w:szCs w:val="20"/>
        </w:rPr>
        <w:t>GRIEVANCE</w:t>
      </w:r>
      <w:r w:rsidRPr="00CC5057">
        <w:rPr>
          <w:b/>
          <w:bCs/>
          <w:spacing w:val="-10"/>
          <w:sz w:val="20"/>
          <w:szCs w:val="20"/>
        </w:rPr>
        <w:t xml:space="preserve"> </w:t>
      </w:r>
      <w:r w:rsidRPr="00CC5057">
        <w:rPr>
          <w:b/>
          <w:bCs/>
          <w:sz w:val="20"/>
          <w:szCs w:val="20"/>
        </w:rPr>
        <w:t>PROCESS</w:t>
      </w:r>
      <w:r w:rsidRPr="00CC5057">
        <w:rPr>
          <w:b/>
          <w:bCs/>
          <w:spacing w:val="-7"/>
          <w:sz w:val="20"/>
          <w:szCs w:val="20"/>
        </w:rPr>
        <w:t xml:space="preserve"> </w:t>
      </w:r>
      <w:r w:rsidRPr="00CC5057">
        <w:rPr>
          <w:b/>
          <w:bCs/>
          <w:sz w:val="20"/>
          <w:szCs w:val="20"/>
        </w:rPr>
        <w:t>AND</w:t>
      </w:r>
      <w:r w:rsidRPr="00CC5057">
        <w:rPr>
          <w:b/>
          <w:bCs/>
          <w:spacing w:val="-10"/>
          <w:sz w:val="20"/>
          <w:szCs w:val="20"/>
        </w:rPr>
        <w:t xml:space="preserve"> </w:t>
      </w:r>
      <w:r w:rsidRPr="00CC5057">
        <w:rPr>
          <w:b/>
          <w:bCs/>
          <w:spacing w:val="-2"/>
          <w:sz w:val="20"/>
          <w:szCs w:val="20"/>
        </w:rPr>
        <w:t>PROCEDURES</w:t>
      </w:r>
    </w:p>
    <w:p w14:paraId="6EF48435" w14:textId="77777777" w:rsidR="003D2365" w:rsidRPr="003577EC" w:rsidRDefault="003D2365">
      <w:pPr>
        <w:pStyle w:val="BodyText"/>
        <w:spacing w:before="1"/>
      </w:pPr>
    </w:p>
    <w:p w14:paraId="4EBB36C7" w14:textId="209597D2" w:rsidR="00234DBA" w:rsidRPr="004211D6" w:rsidRDefault="00275B34" w:rsidP="00CC5057">
      <w:pPr>
        <w:pStyle w:val="BodyText"/>
        <w:numPr>
          <w:ilvl w:val="0"/>
          <w:numId w:val="12"/>
        </w:numPr>
        <w:ind w:left="907" w:right="187"/>
      </w:pPr>
      <w:r w:rsidRPr="004211D6">
        <w:rPr>
          <w:spacing w:val="-2"/>
        </w:rPr>
        <w:t xml:space="preserve">General </w:t>
      </w:r>
      <w:r w:rsidR="00072362" w:rsidRPr="004211D6">
        <w:rPr>
          <w:spacing w:val="-2"/>
        </w:rPr>
        <w:t>Grievance Procedures for all Complaints of Prohibited Conduct</w:t>
      </w:r>
    </w:p>
    <w:p w14:paraId="0C3A35FE" w14:textId="77777777" w:rsidR="00CC5057" w:rsidRPr="003577EC" w:rsidRDefault="00CC5057" w:rsidP="00CC5057">
      <w:pPr>
        <w:pStyle w:val="BodyText"/>
        <w:ind w:left="907" w:right="187"/>
        <w:rPr>
          <w:spacing w:val="-2"/>
        </w:rPr>
      </w:pPr>
    </w:p>
    <w:p w14:paraId="70E204DC" w14:textId="1317DC7C" w:rsidR="00EF5DA6" w:rsidRPr="004211D6" w:rsidRDefault="001933FC" w:rsidP="00CC10A3">
      <w:pPr>
        <w:pStyle w:val="BodyText"/>
        <w:ind w:left="907" w:right="187"/>
      </w:pPr>
      <w:r w:rsidRPr="004211D6">
        <w:rPr>
          <w:spacing w:val="-2"/>
        </w:rPr>
        <w:t>For all complaints</w:t>
      </w:r>
      <w:r w:rsidR="00F72498" w:rsidRPr="004211D6">
        <w:rPr>
          <w:spacing w:val="-2"/>
        </w:rPr>
        <w:t xml:space="preserve"> involving any party (</w:t>
      </w:r>
      <w:r w:rsidR="005218CE" w:rsidRPr="004211D6">
        <w:rPr>
          <w:spacing w:val="-2"/>
        </w:rPr>
        <w:t>i.e</w:t>
      </w:r>
      <w:r w:rsidR="003577EC">
        <w:rPr>
          <w:spacing w:val="-2"/>
        </w:rPr>
        <w:t>.</w:t>
      </w:r>
      <w:r w:rsidR="00F72498" w:rsidRPr="004211D6">
        <w:rPr>
          <w:spacing w:val="-2"/>
        </w:rPr>
        <w:t xml:space="preserve">, student, faculty, or staff) </w:t>
      </w:r>
      <w:r w:rsidRPr="004211D6">
        <w:rPr>
          <w:spacing w:val="-2"/>
        </w:rPr>
        <w:t xml:space="preserve">of prohibited conduct </w:t>
      </w:r>
      <w:r w:rsidR="00072362" w:rsidRPr="004211D6">
        <w:rPr>
          <w:spacing w:val="-2"/>
        </w:rPr>
        <w:t>(</w:t>
      </w:r>
      <w:r w:rsidR="003F7365" w:rsidRPr="004211D6">
        <w:rPr>
          <w:spacing w:val="-2"/>
        </w:rPr>
        <w:t>s</w:t>
      </w:r>
      <w:r w:rsidR="00072362" w:rsidRPr="004211D6">
        <w:rPr>
          <w:spacing w:val="-2"/>
        </w:rPr>
        <w:t xml:space="preserve">exual </w:t>
      </w:r>
      <w:r w:rsidR="003F7365" w:rsidRPr="004211D6">
        <w:rPr>
          <w:spacing w:val="-2"/>
        </w:rPr>
        <w:t>m</w:t>
      </w:r>
      <w:r w:rsidR="00072362" w:rsidRPr="004211D6">
        <w:rPr>
          <w:spacing w:val="-2"/>
        </w:rPr>
        <w:t xml:space="preserve">isconduct, </w:t>
      </w:r>
      <w:r w:rsidR="00BA2596" w:rsidRPr="004211D6">
        <w:rPr>
          <w:spacing w:val="-2"/>
        </w:rPr>
        <w:t>s</w:t>
      </w:r>
      <w:r w:rsidR="00072362" w:rsidRPr="004211D6">
        <w:rPr>
          <w:spacing w:val="-2"/>
        </w:rPr>
        <w:t>ection II</w:t>
      </w:r>
      <w:r w:rsidR="00041E5E" w:rsidRPr="004211D6">
        <w:rPr>
          <w:spacing w:val="-2"/>
        </w:rPr>
        <w:t>.A</w:t>
      </w:r>
      <w:r w:rsidR="00072362" w:rsidRPr="004211D6">
        <w:rPr>
          <w:spacing w:val="-2"/>
        </w:rPr>
        <w:t xml:space="preserve"> and </w:t>
      </w:r>
      <w:r w:rsidR="003F7365" w:rsidRPr="004211D6">
        <w:rPr>
          <w:spacing w:val="-2"/>
        </w:rPr>
        <w:t>r</w:t>
      </w:r>
      <w:r w:rsidR="00072362" w:rsidRPr="004211D6">
        <w:rPr>
          <w:spacing w:val="-2"/>
        </w:rPr>
        <w:t xml:space="preserve">elated </w:t>
      </w:r>
      <w:r w:rsidR="003F7365" w:rsidRPr="004211D6">
        <w:rPr>
          <w:spacing w:val="-2"/>
        </w:rPr>
        <w:t>v</w:t>
      </w:r>
      <w:r w:rsidR="00072362" w:rsidRPr="004211D6">
        <w:rPr>
          <w:spacing w:val="-2"/>
        </w:rPr>
        <w:t xml:space="preserve">iolations, </w:t>
      </w:r>
      <w:r w:rsidR="00BA2596" w:rsidRPr="004211D6">
        <w:rPr>
          <w:spacing w:val="-2"/>
        </w:rPr>
        <w:t>s</w:t>
      </w:r>
      <w:r w:rsidR="00072362" w:rsidRPr="004211D6">
        <w:rPr>
          <w:spacing w:val="-2"/>
        </w:rPr>
        <w:t>ec</w:t>
      </w:r>
      <w:r w:rsidR="00E93A95" w:rsidRPr="004211D6">
        <w:rPr>
          <w:spacing w:val="-2"/>
        </w:rPr>
        <w:t>tion II</w:t>
      </w:r>
      <w:r w:rsidR="00041E5E" w:rsidRPr="004211D6">
        <w:rPr>
          <w:spacing w:val="-2"/>
        </w:rPr>
        <w:t>.C</w:t>
      </w:r>
      <w:r w:rsidR="008D6CDD" w:rsidRPr="004211D6">
        <w:rPr>
          <w:spacing w:val="-2"/>
        </w:rPr>
        <w:t>), e</w:t>
      </w:r>
      <w:r w:rsidR="00072362" w:rsidRPr="004211D6">
        <w:t xml:space="preserve">ach campus shall establish written grievance procedures providing for the prompt and equitable resolution of </w:t>
      </w:r>
      <w:r w:rsidR="003B3345" w:rsidRPr="004211D6">
        <w:t>the complaints</w:t>
      </w:r>
      <w:r w:rsidR="004E5827" w:rsidRPr="004211D6">
        <w:t xml:space="preserve"> as follows</w:t>
      </w:r>
      <w:r w:rsidR="008D6CDD" w:rsidRPr="004211D6">
        <w:t>:</w:t>
      </w:r>
    </w:p>
    <w:p w14:paraId="1E3F1553" w14:textId="77777777" w:rsidR="00D714F0" w:rsidRPr="003577EC" w:rsidRDefault="00D714F0" w:rsidP="00B21825">
      <w:pPr>
        <w:pStyle w:val="BodyText"/>
        <w:ind w:left="720" w:right="187" w:firstLine="180"/>
      </w:pPr>
    </w:p>
    <w:p w14:paraId="11D8397B" w14:textId="6DA98249" w:rsidR="00D279DE" w:rsidRPr="004211D6" w:rsidRDefault="003C63C9" w:rsidP="003577EC">
      <w:pPr>
        <w:pStyle w:val="BodyText"/>
        <w:ind w:left="1440" w:right="187"/>
      </w:pPr>
      <w:hyperlink r:id="rId24" w:history="1">
        <w:r w:rsidR="00EF5DA6" w:rsidRPr="004211D6">
          <w:rPr>
            <w:rStyle w:val="Hyperlink"/>
            <w:rFonts w:ascii="Times New Roman" w:hAnsi="Times New Roman" w:cs="Times New Roman"/>
            <w:color w:val="0000FF"/>
            <w:sz w:val="20"/>
            <w:szCs w:val="20"/>
          </w:rPr>
          <w:t>UCCS</w:t>
        </w:r>
      </w:hyperlink>
    </w:p>
    <w:p w14:paraId="7562F5E5" w14:textId="77777777" w:rsidR="00CC5057" w:rsidRPr="004211D6" w:rsidRDefault="00CC5057" w:rsidP="00EF24A3">
      <w:pPr>
        <w:pStyle w:val="BodyText"/>
        <w:ind w:left="720" w:right="187" w:firstLine="720"/>
      </w:pPr>
    </w:p>
    <w:p w14:paraId="3A1CE1E1" w14:textId="71F49069" w:rsidR="00E76224" w:rsidRPr="004211D6" w:rsidRDefault="00275B34" w:rsidP="005A6D8D">
      <w:pPr>
        <w:pStyle w:val="BodyText"/>
        <w:keepNext/>
        <w:keepLines/>
        <w:widowControl/>
        <w:numPr>
          <w:ilvl w:val="0"/>
          <w:numId w:val="12"/>
        </w:numPr>
        <w:ind w:left="907" w:right="187"/>
      </w:pPr>
      <w:r w:rsidRPr="004211D6">
        <w:lastRenderedPageBreak/>
        <w:t xml:space="preserve">Specialized </w:t>
      </w:r>
      <w:r w:rsidR="00BE41E8" w:rsidRPr="004211D6">
        <w:t xml:space="preserve">Grievance Procedures and Hearing Requirements for </w:t>
      </w:r>
      <w:r w:rsidR="00E76224" w:rsidRPr="004211D6">
        <w:t>Complaints of Sexual Misconduct Involving Students</w:t>
      </w:r>
      <w:r w:rsidR="00CE7B07" w:rsidRPr="004211D6">
        <w:rPr>
          <w:rStyle w:val="FootnoteReference"/>
          <w:spacing w:val="-2"/>
        </w:rPr>
        <w:footnoteReference w:id="1"/>
      </w:r>
    </w:p>
    <w:p w14:paraId="120B9401" w14:textId="77777777" w:rsidR="005A6D8D" w:rsidRPr="004211D6" w:rsidRDefault="005A6D8D" w:rsidP="005A6D8D">
      <w:pPr>
        <w:pStyle w:val="BodyText"/>
        <w:keepNext/>
        <w:keepLines/>
        <w:widowControl/>
        <w:ind w:left="907" w:right="187"/>
      </w:pPr>
    </w:p>
    <w:p w14:paraId="6A72F605" w14:textId="1ECE4D33" w:rsidR="00CE7B07" w:rsidRPr="004211D6" w:rsidRDefault="00CE7B07" w:rsidP="005A6D8D">
      <w:pPr>
        <w:pStyle w:val="BodyText"/>
        <w:keepNext/>
        <w:keepLines/>
        <w:widowControl/>
        <w:ind w:left="907" w:right="187"/>
      </w:pPr>
      <w:r w:rsidRPr="004211D6">
        <w:t>In addition to the grievance procedures require</w:t>
      </w:r>
      <w:r w:rsidR="0094756D" w:rsidRPr="004211D6">
        <w:t>d</w:t>
      </w:r>
      <w:r w:rsidRPr="004211D6">
        <w:t xml:space="preserve"> for all complaints of prohibited conduct, each campus shall establish</w:t>
      </w:r>
      <w:r w:rsidR="00AE6733" w:rsidRPr="004211D6">
        <w:t xml:space="preserve"> </w:t>
      </w:r>
      <w:r w:rsidRPr="004211D6">
        <w:t xml:space="preserve">grievance procedures that </w:t>
      </w:r>
      <w:r w:rsidR="00AE6733" w:rsidRPr="004211D6">
        <w:t xml:space="preserve">also </w:t>
      </w:r>
      <w:r w:rsidRPr="004211D6">
        <w:t>include a hearing</w:t>
      </w:r>
      <w:r w:rsidR="00AE6733" w:rsidRPr="004211D6">
        <w:t xml:space="preserve"> </w:t>
      </w:r>
      <w:r w:rsidR="003D2898" w:rsidRPr="004211D6">
        <w:t xml:space="preserve">for the prompt and equitable resolution of any </w:t>
      </w:r>
      <w:r w:rsidR="00532A70" w:rsidRPr="004211D6">
        <w:t>complaint of sexual misconduct</w:t>
      </w:r>
      <w:r w:rsidR="003F7365" w:rsidRPr="004211D6">
        <w:t xml:space="preserve">, </w:t>
      </w:r>
      <w:r w:rsidR="00BA2596" w:rsidRPr="004211D6">
        <w:t>s</w:t>
      </w:r>
      <w:r w:rsidR="003F7365" w:rsidRPr="004211D6">
        <w:t>ection II</w:t>
      </w:r>
      <w:r w:rsidR="00041E5E" w:rsidRPr="004211D6">
        <w:t>.A</w:t>
      </w:r>
      <w:r w:rsidR="00532A70" w:rsidRPr="004211D6">
        <w:t xml:space="preserve"> (</w:t>
      </w:r>
      <w:r w:rsidR="003D2898" w:rsidRPr="004211D6">
        <w:t>hostile environment harassment, intimate partner abuse, quid pro quo harassment, sexual assault, sexual exploitation</w:t>
      </w:r>
      <w:r w:rsidR="0070002B" w:rsidRPr="004211D6">
        <w:t xml:space="preserve">, </w:t>
      </w:r>
      <w:r w:rsidR="00D279DE" w:rsidRPr="004211D6">
        <w:t xml:space="preserve">or </w:t>
      </w:r>
      <w:r w:rsidR="0070002B" w:rsidRPr="004211D6">
        <w:t>stalking</w:t>
      </w:r>
      <w:r w:rsidR="00532A70" w:rsidRPr="004211D6">
        <w:t>)</w:t>
      </w:r>
      <w:r w:rsidR="00AE6733" w:rsidRPr="004211D6">
        <w:t xml:space="preserve"> </w:t>
      </w:r>
      <w:r w:rsidR="00F75D60" w:rsidRPr="004211D6">
        <w:t xml:space="preserve">that also involves a student (as a complainant or respondent) </w:t>
      </w:r>
      <w:r w:rsidR="00AE6733" w:rsidRPr="004211D6">
        <w:t>as follows:</w:t>
      </w:r>
    </w:p>
    <w:p w14:paraId="339C6CE6" w14:textId="77777777" w:rsidR="005F0DCC" w:rsidRPr="003577EC" w:rsidRDefault="005F0DCC" w:rsidP="00B21825">
      <w:pPr>
        <w:pStyle w:val="BodyText"/>
        <w:ind w:left="720" w:right="187" w:firstLine="180"/>
      </w:pPr>
    </w:p>
    <w:p w14:paraId="2B3C2363" w14:textId="35274B3D" w:rsidR="00EF5DA6" w:rsidRPr="00D1139E" w:rsidRDefault="003C63C9" w:rsidP="003577EC">
      <w:pPr>
        <w:pStyle w:val="BodyText"/>
        <w:ind w:left="1440" w:right="187"/>
      </w:pPr>
      <w:hyperlink r:id="rId25" w:history="1">
        <w:r w:rsidR="00EF5DA6" w:rsidRPr="004211D6">
          <w:rPr>
            <w:rStyle w:val="Hyperlink"/>
            <w:rFonts w:ascii="Times New Roman" w:hAnsi="Times New Roman" w:cs="Times New Roman"/>
            <w:color w:val="0000FF"/>
            <w:sz w:val="20"/>
            <w:szCs w:val="20"/>
          </w:rPr>
          <w:t>UCCS</w:t>
        </w:r>
      </w:hyperlink>
    </w:p>
    <w:p w14:paraId="67D518FA" w14:textId="77777777" w:rsidR="005A6D8D" w:rsidRPr="003577EC" w:rsidRDefault="005A6D8D" w:rsidP="00EF24A3">
      <w:pPr>
        <w:pStyle w:val="BodyText"/>
        <w:ind w:left="720" w:right="187" w:firstLine="810"/>
      </w:pPr>
    </w:p>
    <w:p w14:paraId="428295CB" w14:textId="2AA5EA5E" w:rsidR="00C0044C" w:rsidRPr="00CC10A3" w:rsidRDefault="00C0044C" w:rsidP="005A6D8D">
      <w:pPr>
        <w:pStyle w:val="BodyText"/>
        <w:numPr>
          <w:ilvl w:val="0"/>
          <w:numId w:val="12"/>
        </w:numPr>
        <w:ind w:left="907" w:right="187"/>
      </w:pPr>
      <w:r w:rsidRPr="00CC10A3">
        <w:t>Reports Involving Two or More Campuses</w:t>
      </w:r>
    </w:p>
    <w:p w14:paraId="1B81CFD4" w14:textId="77777777" w:rsidR="00327612" w:rsidRPr="00CC10A3" w:rsidRDefault="00327612">
      <w:pPr>
        <w:pStyle w:val="BodyText"/>
        <w:spacing w:before="1"/>
        <w:rPr>
          <w:b/>
        </w:rPr>
      </w:pPr>
    </w:p>
    <w:p w14:paraId="0970662C" w14:textId="48839616" w:rsidR="00C96720" w:rsidRPr="00CC10A3" w:rsidRDefault="00DD2738" w:rsidP="0034639A">
      <w:pPr>
        <w:pStyle w:val="BodyText"/>
        <w:ind w:left="900" w:right="105"/>
      </w:pPr>
      <w:r w:rsidRPr="00CC10A3">
        <w:t>When an alleged violation of this Policy involves more than one university campus, the campus with primary disciplinary authority over the respondent shall investigate the formal complaint pursuant to its applicable grievance process</w:t>
      </w:r>
      <w:r w:rsidRPr="00CC10A3">
        <w:rPr>
          <w:spacing w:val="-5"/>
        </w:rPr>
        <w:t xml:space="preserve"> </w:t>
      </w:r>
      <w:r w:rsidRPr="00CC10A3">
        <w:t>and</w:t>
      </w:r>
      <w:r w:rsidRPr="00CC10A3">
        <w:rPr>
          <w:spacing w:val="-3"/>
        </w:rPr>
        <w:t xml:space="preserve"> </w:t>
      </w:r>
      <w:r w:rsidRPr="00CC10A3">
        <w:t>procedures.</w:t>
      </w:r>
      <w:r w:rsidRPr="00CC10A3">
        <w:rPr>
          <w:spacing w:val="40"/>
        </w:rPr>
        <w:t xml:space="preserve"> </w:t>
      </w:r>
      <w:r w:rsidRPr="00CC10A3">
        <w:t>The</w:t>
      </w:r>
      <w:r w:rsidRPr="00CC10A3">
        <w:rPr>
          <w:spacing w:val="-2"/>
        </w:rPr>
        <w:t xml:space="preserve"> </w:t>
      </w:r>
      <w:r w:rsidRPr="00CC10A3">
        <w:t>campus responsible</w:t>
      </w:r>
      <w:r w:rsidRPr="00CC10A3">
        <w:rPr>
          <w:spacing w:val="-2"/>
        </w:rPr>
        <w:t xml:space="preserve"> </w:t>
      </w:r>
      <w:r w:rsidRPr="00CC10A3">
        <w:t>for</w:t>
      </w:r>
      <w:r w:rsidRPr="00CC10A3">
        <w:rPr>
          <w:spacing w:val="-3"/>
        </w:rPr>
        <w:t xml:space="preserve"> </w:t>
      </w:r>
      <w:r w:rsidRPr="00CC10A3">
        <w:t>the</w:t>
      </w:r>
      <w:r w:rsidRPr="00CC10A3">
        <w:rPr>
          <w:spacing w:val="-2"/>
        </w:rPr>
        <w:t xml:space="preserve"> </w:t>
      </w:r>
      <w:r w:rsidRPr="00CC10A3">
        <w:t>investigation</w:t>
      </w:r>
      <w:r w:rsidRPr="00CC10A3">
        <w:rPr>
          <w:spacing w:val="-3"/>
        </w:rPr>
        <w:t xml:space="preserve"> </w:t>
      </w:r>
      <w:r w:rsidRPr="00CC10A3">
        <w:t>may</w:t>
      </w:r>
      <w:r w:rsidRPr="00CC10A3">
        <w:rPr>
          <w:spacing w:val="-3"/>
        </w:rPr>
        <w:t xml:space="preserve"> </w:t>
      </w:r>
      <w:r w:rsidRPr="00CC10A3">
        <w:t>request</w:t>
      </w:r>
      <w:r w:rsidRPr="00CC10A3">
        <w:rPr>
          <w:spacing w:val="-2"/>
        </w:rPr>
        <w:t xml:space="preserve"> </w:t>
      </w:r>
      <w:r w:rsidRPr="00CC10A3">
        <w:t>the</w:t>
      </w:r>
      <w:r w:rsidRPr="00CC10A3">
        <w:rPr>
          <w:spacing w:val="-2"/>
        </w:rPr>
        <w:t xml:space="preserve"> </w:t>
      </w:r>
      <w:r w:rsidRPr="00CC10A3">
        <w:t>involvement</w:t>
      </w:r>
      <w:r w:rsidRPr="00CC10A3">
        <w:rPr>
          <w:spacing w:val="-2"/>
        </w:rPr>
        <w:t xml:space="preserve"> </w:t>
      </w:r>
      <w:r w:rsidRPr="00CC10A3">
        <w:t>or</w:t>
      </w:r>
      <w:r w:rsidRPr="00CC10A3">
        <w:rPr>
          <w:spacing w:val="-3"/>
        </w:rPr>
        <w:t xml:space="preserve"> </w:t>
      </w:r>
      <w:r w:rsidRPr="00CC10A3">
        <w:t>cooperation</w:t>
      </w:r>
      <w:r w:rsidRPr="00CC10A3">
        <w:rPr>
          <w:spacing w:val="-3"/>
        </w:rPr>
        <w:t xml:space="preserve"> </w:t>
      </w:r>
      <w:r w:rsidRPr="00CC10A3">
        <w:t>of any other affected campus and should advise appropriate officials of the affected campus of the progress and results of the investigation.</w:t>
      </w:r>
    </w:p>
    <w:p w14:paraId="4E29C605" w14:textId="77777777" w:rsidR="00C96720" w:rsidRDefault="00C96720">
      <w:pPr>
        <w:pStyle w:val="BodyText"/>
        <w:spacing w:before="15"/>
      </w:pPr>
    </w:p>
    <w:p w14:paraId="6890F56F" w14:textId="236ADA7E" w:rsidR="00CC10A3" w:rsidRPr="00CC10A3" w:rsidRDefault="00CC10A3" w:rsidP="00A82E16">
      <w:pPr>
        <w:pStyle w:val="ListParagraph"/>
        <w:widowControl/>
        <w:numPr>
          <w:ilvl w:val="0"/>
          <w:numId w:val="4"/>
        </w:numPr>
        <w:autoSpaceDE/>
        <w:autoSpaceDN/>
        <w:ind w:left="540"/>
        <w:rPr>
          <w:b/>
          <w:bCs/>
        </w:rPr>
      </w:pPr>
      <w:r w:rsidRPr="00CC10A3">
        <w:rPr>
          <w:b/>
          <w:bCs/>
        </w:rPr>
        <w:t>RECORDKEEPING</w:t>
      </w:r>
    </w:p>
    <w:p w14:paraId="43125FDC" w14:textId="77777777" w:rsidR="00CC10A3" w:rsidRPr="00CC10A3" w:rsidRDefault="00CC10A3" w:rsidP="00CC10A3">
      <w:pPr>
        <w:pStyle w:val="BodyText"/>
        <w:spacing w:before="15"/>
        <w:ind w:left="632"/>
      </w:pPr>
    </w:p>
    <w:p w14:paraId="1B81D041" w14:textId="75F8BEBD" w:rsidR="00327612" w:rsidRDefault="00DD2738" w:rsidP="00A82E16">
      <w:pPr>
        <w:pStyle w:val="BodyText"/>
        <w:ind w:left="540"/>
        <w:rPr>
          <w:spacing w:val="-2"/>
        </w:rPr>
      </w:pPr>
      <w:r w:rsidRPr="00CC10A3">
        <w:t>The</w:t>
      </w:r>
      <w:r w:rsidRPr="00CC10A3">
        <w:rPr>
          <w:spacing w:val="-6"/>
        </w:rPr>
        <w:t xml:space="preserve"> </w:t>
      </w:r>
      <w:r w:rsidRPr="00CC10A3">
        <w:t>university</w:t>
      </w:r>
      <w:r w:rsidRPr="00CC10A3">
        <w:rPr>
          <w:spacing w:val="-7"/>
        </w:rPr>
        <w:t xml:space="preserve"> </w:t>
      </w:r>
      <w:r w:rsidRPr="00CC10A3">
        <w:t>maintain</w:t>
      </w:r>
      <w:r w:rsidR="00AB5BFF" w:rsidRPr="00CC10A3">
        <w:t>s</w:t>
      </w:r>
      <w:r w:rsidRPr="00CC10A3">
        <w:rPr>
          <w:spacing w:val="-8"/>
        </w:rPr>
        <w:t xml:space="preserve"> </w:t>
      </w:r>
      <w:r w:rsidRPr="00CC10A3">
        <w:t>the</w:t>
      </w:r>
      <w:r w:rsidRPr="00CC10A3">
        <w:rPr>
          <w:spacing w:val="-5"/>
        </w:rPr>
        <w:t xml:space="preserve"> </w:t>
      </w:r>
      <w:r w:rsidRPr="00CC10A3">
        <w:t>following</w:t>
      </w:r>
      <w:r w:rsidRPr="00CC10A3">
        <w:rPr>
          <w:spacing w:val="-8"/>
        </w:rPr>
        <w:t xml:space="preserve"> </w:t>
      </w:r>
      <w:r w:rsidRPr="00CC10A3">
        <w:t>records</w:t>
      </w:r>
      <w:r w:rsidRPr="00CC10A3">
        <w:rPr>
          <w:spacing w:val="-8"/>
        </w:rPr>
        <w:t xml:space="preserve"> </w:t>
      </w:r>
      <w:r w:rsidRPr="00CC10A3">
        <w:t>for</w:t>
      </w:r>
      <w:r w:rsidRPr="00CC10A3">
        <w:rPr>
          <w:spacing w:val="-8"/>
        </w:rPr>
        <w:t xml:space="preserve"> </w:t>
      </w:r>
      <w:r w:rsidR="000E73A7" w:rsidRPr="00CC10A3">
        <w:t>at least</w:t>
      </w:r>
      <w:r w:rsidRPr="00CC10A3">
        <w:rPr>
          <w:spacing w:val="-6"/>
        </w:rPr>
        <w:t xml:space="preserve"> </w:t>
      </w:r>
      <w:r w:rsidRPr="00CC10A3">
        <w:t>seven</w:t>
      </w:r>
      <w:r w:rsidRPr="00CC10A3">
        <w:rPr>
          <w:spacing w:val="-6"/>
        </w:rPr>
        <w:t xml:space="preserve"> </w:t>
      </w:r>
      <w:r w:rsidRPr="00CC10A3">
        <w:rPr>
          <w:spacing w:val="-2"/>
        </w:rPr>
        <w:t>years</w:t>
      </w:r>
      <w:r w:rsidR="000E73A7" w:rsidRPr="00CC10A3">
        <w:rPr>
          <w:spacing w:val="-2"/>
        </w:rPr>
        <w:t>:</w:t>
      </w:r>
      <w:r w:rsidR="009B23CC" w:rsidRPr="00CC10A3">
        <w:rPr>
          <w:spacing w:val="-2"/>
        </w:rPr>
        <w:t xml:space="preserve"> </w:t>
      </w:r>
    </w:p>
    <w:p w14:paraId="45876DC8" w14:textId="77777777" w:rsidR="005A6D8D" w:rsidRPr="00CC10A3" w:rsidRDefault="005A6D8D" w:rsidP="00A82E16">
      <w:pPr>
        <w:pStyle w:val="BodyText"/>
        <w:ind w:left="540"/>
      </w:pPr>
    </w:p>
    <w:p w14:paraId="1B81D042" w14:textId="211B319B" w:rsidR="00327612" w:rsidRDefault="00CF0CA5" w:rsidP="00A82E16">
      <w:pPr>
        <w:pStyle w:val="ListParagraph"/>
        <w:numPr>
          <w:ilvl w:val="0"/>
          <w:numId w:val="2"/>
        </w:numPr>
        <w:ind w:right="763"/>
        <w:rPr>
          <w:sz w:val="20"/>
          <w:szCs w:val="20"/>
        </w:rPr>
      </w:pPr>
      <w:r w:rsidRPr="00CC10A3">
        <w:rPr>
          <w:sz w:val="20"/>
          <w:szCs w:val="20"/>
        </w:rPr>
        <w:t xml:space="preserve">For each complaint of prohibited conduct, </w:t>
      </w:r>
      <w:r w:rsidR="00EE361F" w:rsidRPr="00CC10A3">
        <w:rPr>
          <w:sz w:val="20"/>
          <w:szCs w:val="20"/>
        </w:rPr>
        <w:t>records documenting the informal or formal resolution process</w:t>
      </w:r>
      <w:r w:rsidR="00AB5BFF" w:rsidRPr="00CC10A3">
        <w:rPr>
          <w:sz w:val="20"/>
          <w:szCs w:val="20"/>
        </w:rPr>
        <w:t>.</w:t>
      </w:r>
    </w:p>
    <w:p w14:paraId="04CBEB24" w14:textId="749D3D81" w:rsidR="005A6D8D" w:rsidRPr="00CC10A3" w:rsidRDefault="005A6D8D" w:rsidP="00A82E16">
      <w:pPr>
        <w:pStyle w:val="ListParagraph"/>
        <w:ind w:left="900" w:right="763" w:firstLine="0"/>
        <w:rPr>
          <w:sz w:val="20"/>
          <w:szCs w:val="20"/>
        </w:rPr>
      </w:pPr>
    </w:p>
    <w:p w14:paraId="08CF4A1C" w14:textId="7A54A1BC" w:rsidR="0005604A" w:rsidRDefault="00C87636" w:rsidP="00A82E16">
      <w:pPr>
        <w:pStyle w:val="ListParagraph"/>
        <w:numPr>
          <w:ilvl w:val="0"/>
          <w:numId w:val="2"/>
        </w:numPr>
        <w:ind w:right="763"/>
        <w:rPr>
          <w:sz w:val="20"/>
          <w:szCs w:val="20"/>
        </w:rPr>
      </w:pPr>
      <w:r w:rsidRPr="00CC10A3">
        <w:rPr>
          <w:sz w:val="20"/>
          <w:szCs w:val="20"/>
        </w:rPr>
        <w:t xml:space="preserve">For each notification the Title IX Coordinator or designee </w:t>
      </w:r>
      <w:r w:rsidRPr="00E03EF3">
        <w:rPr>
          <w:sz w:val="20"/>
          <w:szCs w:val="20"/>
        </w:rPr>
        <w:t>re</w:t>
      </w:r>
      <w:r w:rsidR="00A65C5A" w:rsidRPr="00E03EF3">
        <w:rPr>
          <w:sz w:val="20"/>
          <w:szCs w:val="20"/>
        </w:rPr>
        <w:t>c</w:t>
      </w:r>
      <w:r w:rsidRPr="00E03EF3">
        <w:rPr>
          <w:sz w:val="20"/>
          <w:szCs w:val="20"/>
        </w:rPr>
        <w:t>eives of</w:t>
      </w:r>
      <w:r w:rsidRPr="00CC10A3">
        <w:rPr>
          <w:sz w:val="20"/>
          <w:szCs w:val="20"/>
        </w:rPr>
        <w:t xml:space="preserve"> information about conduct that reasonably may constitute prohibited conduct, </w:t>
      </w:r>
      <w:r w:rsidR="003B5138" w:rsidRPr="00CC10A3">
        <w:rPr>
          <w:sz w:val="20"/>
          <w:szCs w:val="20"/>
        </w:rPr>
        <w:t xml:space="preserve">records documenting the actions the university took </w:t>
      </w:r>
      <w:r w:rsidR="00A65C5A" w:rsidRPr="00CC10A3">
        <w:rPr>
          <w:sz w:val="20"/>
          <w:szCs w:val="20"/>
        </w:rPr>
        <w:t>to respond promptly and effectively</w:t>
      </w:r>
      <w:r w:rsidR="00AB5BFF" w:rsidRPr="00CC10A3">
        <w:rPr>
          <w:sz w:val="20"/>
          <w:szCs w:val="20"/>
        </w:rPr>
        <w:t>.</w:t>
      </w:r>
    </w:p>
    <w:p w14:paraId="7601F2CD" w14:textId="77777777" w:rsidR="005A6D8D" w:rsidRPr="005A6D8D" w:rsidRDefault="005A6D8D" w:rsidP="00A82E16">
      <w:pPr>
        <w:pStyle w:val="ListParagraph"/>
        <w:ind w:left="900"/>
        <w:rPr>
          <w:sz w:val="20"/>
          <w:szCs w:val="20"/>
        </w:rPr>
      </w:pPr>
    </w:p>
    <w:p w14:paraId="7F9173E3" w14:textId="47F5354F" w:rsidR="0038780C" w:rsidRDefault="0038780C" w:rsidP="00A82E16">
      <w:pPr>
        <w:pStyle w:val="ListParagraph"/>
        <w:numPr>
          <w:ilvl w:val="0"/>
          <w:numId w:val="2"/>
        </w:numPr>
        <w:ind w:right="763"/>
        <w:rPr>
          <w:sz w:val="20"/>
          <w:szCs w:val="20"/>
        </w:rPr>
      </w:pPr>
      <w:r w:rsidRPr="00CC10A3">
        <w:rPr>
          <w:sz w:val="20"/>
          <w:szCs w:val="20"/>
        </w:rPr>
        <w:t xml:space="preserve">All materials used to provide training </w:t>
      </w:r>
      <w:r w:rsidR="004A07B6" w:rsidRPr="00CC10A3">
        <w:rPr>
          <w:sz w:val="20"/>
          <w:szCs w:val="20"/>
        </w:rPr>
        <w:t xml:space="preserve">to all employees, </w:t>
      </w:r>
      <w:r w:rsidR="00A77A2A" w:rsidRPr="00CC10A3">
        <w:rPr>
          <w:sz w:val="20"/>
          <w:szCs w:val="20"/>
        </w:rPr>
        <w:t>investigators, decision</w:t>
      </w:r>
      <w:r w:rsidR="00D1139E">
        <w:rPr>
          <w:sz w:val="20"/>
          <w:szCs w:val="20"/>
        </w:rPr>
        <w:t>-</w:t>
      </w:r>
      <w:r w:rsidR="00A77A2A" w:rsidRPr="00CC10A3">
        <w:rPr>
          <w:sz w:val="20"/>
          <w:szCs w:val="20"/>
        </w:rPr>
        <w:t>makers and other persons responsible for implementing the grievance procedures</w:t>
      </w:r>
      <w:r w:rsidR="00FE036E" w:rsidRPr="00CC10A3">
        <w:rPr>
          <w:sz w:val="20"/>
          <w:szCs w:val="20"/>
        </w:rPr>
        <w:t>, facilitators of informal resolution processes and the Title IX Coordinator and designees</w:t>
      </w:r>
      <w:r w:rsidR="002D174E" w:rsidRPr="00CC10A3">
        <w:rPr>
          <w:sz w:val="20"/>
          <w:szCs w:val="20"/>
        </w:rPr>
        <w:t xml:space="preserve">. </w:t>
      </w:r>
      <w:r w:rsidR="00E2309C" w:rsidRPr="00CC10A3">
        <w:rPr>
          <w:sz w:val="20"/>
          <w:szCs w:val="20"/>
        </w:rPr>
        <w:t>The university</w:t>
      </w:r>
      <w:r w:rsidR="003442C8" w:rsidRPr="00CC10A3">
        <w:rPr>
          <w:sz w:val="20"/>
          <w:szCs w:val="20"/>
        </w:rPr>
        <w:t xml:space="preserve"> shall</w:t>
      </w:r>
      <w:r w:rsidR="002D174E" w:rsidRPr="00CC10A3">
        <w:rPr>
          <w:sz w:val="20"/>
          <w:szCs w:val="20"/>
        </w:rPr>
        <w:t xml:space="preserve"> make these training materials available upon re</w:t>
      </w:r>
      <w:r w:rsidR="00EC72F0" w:rsidRPr="00CC10A3">
        <w:rPr>
          <w:sz w:val="20"/>
          <w:szCs w:val="20"/>
        </w:rPr>
        <w:t>q</w:t>
      </w:r>
      <w:r w:rsidR="002D174E" w:rsidRPr="00CC10A3">
        <w:rPr>
          <w:sz w:val="20"/>
          <w:szCs w:val="20"/>
        </w:rPr>
        <w:t>u</w:t>
      </w:r>
      <w:r w:rsidR="00EC72F0" w:rsidRPr="00CC10A3">
        <w:rPr>
          <w:sz w:val="20"/>
          <w:szCs w:val="20"/>
        </w:rPr>
        <w:t>e</w:t>
      </w:r>
      <w:r w:rsidR="002D174E" w:rsidRPr="00CC10A3">
        <w:rPr>
          <w:sz w:val="20"/>
          <w:szCs w:val="20"/>
        </w:rPr>
        <w:t>st for inspection by members of the public.</w:t>
      </w:r>
    </w:p>
    <w:p w14:paraId="1BC3BE5A" w14:textId="77777777" w:rsidR="00CC10A3" w:rsidRDefault="00CC10A3" w:rsidP="00A82E16">
      <w:pPr>
        <w:pStyle w:val="ListParagraph"/>
        <w:ind w:left="900" w:right="763" w:firstLine="0"/>
        <w:rPr>
          <w:sz w:val="20"/>
          <w:szCs w:val="20"/>
        </w:rPr>
      </w:pPr>
    </w:p>
    <w:p w14:paraId="101933DA" w14:textId="7F3CDE67" w:rsidR="00CC10A3" w:rsidRDefault="00CC10A3" w:rsidP="00A82E16">
      <w:pPr>
        <w:pStyle w:val="ListParagraph"/>
        <w:widowControl/>
        <w:numPr>
          <w:ilvl w:val="0"/>
          <w:numId w:val="4"/>
        </w:numPr>
        <w:autoSpaceDE/>
        <w:autoSpaceDN/>
        <w:ind w:left="540"/>
        <w:rPr>
          <w:b/>
          <w:bCs/>
          <w:sz w:val="20"/>
          <w:szCs w:val="20"/>
        </w:rPr>
      </w:pPr>
      <w:r w:rsidRPr="00CC10A3">
        <w:rPr>
          <w:b/>
          <w:bCs/>
          <w:sz w:val="20"/>
          <w:szCs w:val="20"/>
        </w:rPr>
        <w:t>RELATED POLICIES</w:t>
      </w:r>
    </w:p>
    <w:p w14:paraId="3BDFC340" w14:textId="77777777" w:rsidR="00CC10A3" w:rsidRPr="003577EC" w:rsidRDefault="00CC10A3" w:rsidP="00CC10A3">
      <w:pPr>
        <w:tabs>
          <w:tab w:val="left" w:pos="919"/>
        </w:tabs>
        <w:ind w:right="763"/>
        <w:rPr>
          <w:sz w:val="20"/>
          <w:szCs w:val="20"/>
        </w:rPr>
      </w:pPr>
    </w:p>
    <w:p w14:paraId="561A80CB" w14:textId="77777777" w:rsidR="0034639A" w:rsidRPr="002B0FFA" w:rsidRDefault="003C63C9" w:rsidP="00A82E16">
      <w:pPr>
        <w:pStyle w:val="ListParagraph"/>
        <w:numPr>
          <w:ilvl w:val="0"/>
          <w:numId w:val="1"/>
        </w:numPr>
        <w:ind w:left="900" w:hanging="359"/>
        <w:rPr>
          <w:color w:val="000066"/>
          <w:sz w:val="20"/>
          <w:szCs w:val="20"/>
        </w:rPr>
      </w:pPr>
      <w:hyperlink r:id="rId26">
        <w:r w:rsidR="0034639A" w:rsidRPr="002B0FFA">
          <w:rPr>
            <w:color w:val="0000FF"/>
            <w:sz w:val="20"/>
            <w:szCs w:val="20"/>
            <w:u w:val="single" w:color="0000FF"/>
          </w:rPr>
          <w:t>APS</w:t>
        </w:r>
        <w:r w:rsidR="0034639A" w:rsidRPr="002B0FFA">
          <w:rPr>
            <w:color w:val="0000FF"/>
            <w:spacing w:val="-4"/>
            <w:sz w:val="20"/>
            <w:szCs w:val="20"/>
            <w:u w:val="single" w:color="0000FF"/>
          </w:rPr>
          <w:t xml:space="preserve"> </w:t>
        </w:r>
        <w:r w:rsidR="0034639A" w:rsidRPr="002B0FFA">
          <w:rPr>
            <w:color w:val="0000FF"/>
            <w:sz w:val="20"/>
            <w:szCs w:val="20"/>
            <w:u w:val="single" w:color="0000FF"/>
          </w:rPr>
          <w:t>5015</w:t>
        </w:r>
        <w:r w:rsidR="0034639A" w:rsidRPr="002B0FFA">
          <w:rPr>
            <w:color w:val="0000FF"/>
            <w:spacing w:val="-7"/>
            <w:sz w:val="20"/>
            <w:szCs w:val="20"/>
            <w:u w:val="single" w:color="0000FF"/>
          </w:rPr>
          <w:t xml:space="preserve"> </w:t>
        </w:r>
        <w:r w:rsidR="0034639A" w:rsidRPr="002B0FFA">
          <w:rPr>
            <w:color w:val="0000FF"/>
            <w:sz w:val="20"/>
            <w:szCs w:val="20"/>
            <w:u w:val="single" w:color="0000FF"/>
          </w:rPr>
          <w:t>-</w:t>
        </w:r>
        <w:r w:rsidR="0034639A" w:rsidRPr="002B0FFA">
          <w:rPr>
            <w:color w:val="0000FF"/>
            <w:spacing w:val="-2"/>
            <w:sz w:val="20"/>
            <w:szCs w:val="20"/>
            <w:u w:val="single" w:color="0000FF"/>
          </w:rPr>
          <w:t xml:space="preserve"> </w:t>
        </w:r>
        <w:r w:rsidR="0034639A" w:rsidRPr="002B0FFA">
          <w:rPr>
            <w:color w:val="0000FF"/>
            <w:sz w:val="20"/>
            <w:szCs w:val="20"/>
            <w:u w:val="single" w:color="0000FF"/>
          </w:rPr>
          <w:t>Conflict</w:t>
        </w:r>
        <w:r w:rsidR="0034639A" w:rsidRPr="002B0FFA">
          <w:rPr>
            <w:color w:val="0000FF"/>
            <w:spacing w:val="-1"/>
            <w:sz w:val="20"/>
            <w:szCs w:val="20"/>
            <w:u w:val="single" w:color="0000FF"/>
          </w:rPr>
          <w:t xml:space="preserve"> </w:t>
        </w:r>
        <w:r w:rsidR="0034639A" w:rsidRPr="002B0FFA">
          <w:rPr>
            <w:color w:val="0000FF"/>
            <w:sz w:val="20"/>
            <w:szCs w:val="20"/>
            <w:u w:val="single" w:color="0000FF"/>
          </w:rPr>
          <w:t>of</w:t>
        </w:r>
        <w:r w:rsidR="0034639A" w:rsidRPr="002B0FFA">
          <w:rPr>
            <w:color w:val="0000FF"/>
            <w:spacing w:val="-6"/>
            <w:sz w:val="20"/>
            <w:szCs w:val="20"/>
            <w:u w:val="single" w:color="0000FF"/>
          </w:rPr>
          <w:t xml:space="preserve"> </w:t>
        </w:r>
        <w:r w:rsidR="0034639A" w:rsidRPr="002B0FFA">
          <w:rPr>
            <w:color w:val="0000FF"/>
            <w:sz w:val="20"/>
            <w:szCs w:val="20"/>
            <w:u w:val="single" w:color="0000FF"/>
          </w:rPr>
          <w:t>Interest</w:t>
        </w:r>
        <w:r w:rsidR="0034639A" w:rsidRPr="002B0FFA">
          <w:rPr>
            <w:color w:val="0000FF"/>
            <w:spacing w:val="-5"/>
            <w:sz w:val="20"/>
            <w:szCs w:val="20"/>
            <w:u w:val="single" w:color="0000FF"/>
          </w:rPr>
          <w:t xml:space="preserve"> </w:t>
        </w:r>
        <w:r w:rsidR="0034639A" w:rsidRPr="002B0FFA">
          <w:rPr>
            <w:color w:val="0000FF"/>
            <w:sz w:val="20"/>
            <w:szCs w:val="20"/>
            <w:u w:val="single" w:color="0000FF"/>
          </w:rPr>
          <w:t>in</w:t>
        </w:r>
        <w:r w:rsidR="0034639A" w:rsidRPr="002B0FFA">
          <w:rPr>
            <w:color w:val="0000FF"/>
            <w:spacing w:val="-7"/>
            <w:sz w:val="20"/>
            <w:szCs w:val="20"/>
            <w:u w:val="single" w:color="0000FF"/>
          </w:rPr>
          <w:t xml:space="preserve"> </w:t>
        </w:r>
        <w:r w:rsidR="0034639A" w:rsidRPr="002B0FFA">
          <w:rPr>
            <w:color w:val="0000FF"/>
            <w:sz w:val="20"/>
            <w:szCs w:val="20"/>
            <w:u w:val="single" w:color="0000FF"/>
          </w:rPr>
          <w:t>Amorous</w:t>
        </w:r>
        <w:r w:rsidR="0034639A" w:rsidRPr="002B0FFA">
          <w:rPr>
            <w:color w:val="0000FF"/>
            <w:spacing w:val="-7"/>
            <w:sz w:val="20"/>
            <w:szCs w:val="20"/>
            <w:u w:val="single" w:color="0000FF"/>
          </w:rPr>
          <w:t xml:space="preserve"> </w:t>
        </w:r>
        <w:r w:rsidR="0034639A" w:rsidRPr="002B0FFA">
          <w:rPr>
            <w:color w:val="0000FF"/>
            <w:spacing w:val="-2"/>
            <w:sz w:val="20"/>
            <w:szCs w:val="20"/>
            <w:u w:val="single" w:color="0000FF"/>
          </w:rPr>
          <w:t>Relationships</w:t>
        </w:r>
      </w:hyperlink>
    </w:p>
    <w:bookmarkStart w:id="2" w:name="_Hlk173349298"/>
    <w:p w14:paraId="51CBC8F5" w14:textId="0CA8748E" w:rsidR="0034639A" w:rsidRPr="002B0FFA" w:rsidRDefault="00D473ED" w:rsidP="00A82E16">
      <w:pPr>
        <w:pStyle w:val="ListParagraph"/>
        <w:numPr>
          <w:ilvl w:val="0"/>
          <w:numId w:val="1"/>
        </w:numPr>
        <w:spacing w:line="460" w:lineRule="atLeast"/>
        <w:ind w:left="900" w:right="4320" w:hanging="356"/>
        <w:rPr>
          <w:rStyle w:val="Hyperlink"/>
          <w:rFonts w:ascii="Times New Roman" w:hAnsi="Times New Roman" w:cs="Times New Roman"/>
          <w:color w:val="auto"/>
          <w:sz w:val="20"/>
          <w:szCs w:val="20"/>
          <w:u w:val="single"/>
        </w:rPr>
      </w:pPr>
      <w:r w:rsidRPr="002B0FFA">
        <w:fldChar w:fldCharType="begin"/>
      </w:r>
      <w:r w:rsidRPr="002B0FFA">
        <w:rPr>
          <w:sz w:val="20"/>
          <w:szCs w:val="20"/>
        </w:rPr>
        <w:instrText>HYPERLINK "https://www.cu.edu/sites/default/files/aps/345143-APS%205065%20-%20Protected%20Class%20Nondiscrimination/justification/5065Draft.pdf"</w:instrText>
      </w:r>
      <w:r w:rsidRPr="002B0FFA">
        <w:fldChar w:fldCharType="separate"/>
      </w:r>
      <w:r w:rsidR="0034639A" w:rsidRPr="002B0FFA">
        <w:rPr>
          <w:rStyle w:val="Hyperlink"/>
          <w:rFonts w:ascii="Times New Roman" w:hAnsi="Times New Roman" w:cs="Times New Roman"/>
          <w:color w:val="0000FF"/>
          <w:sz w:val="20"/>
          <w:szCs w:val="20"/>
          <w:u w:val="single"/>
        </w:rPr>
        <w:t>APS 5065</w:t>
      </w:r>
      <w:r w:rsidR="0034639A" w:rsidRPr="002B0FFA">
        <w:rPr>
          <w:rStyle w:val="Hyperlink"/>
          <w:rFonts w:ascii="Times New Roman" w:hAnsi="Times New Roman" w:cs="Times New Roman"/>
          <w:color w:val="0000FF"/>
          <w:spacing w:val="-4"/>
          <w:sz w:val="20"/>
          <w:szCs w:val="20"/>
          <w:u w:val="single"/>
        </w:rPr>
        <w:t xml:space="preserve"> </w:t>
      </w:r>
      <w:r w:rsidR="00F37EB7" w:rsidRPr="002B0FFA">
        <w:rPr>
          <w:rStyle w:val="Hyperlink"/>
          <w:rFonts w:ascii="Times New Roman" w:hAnsi="Times New Roman" w:cs="Times New Roman"/>
          <w:color w:val="0000FF"/>
          <w:spacing w:val="-4"/>
          <w:sz w:val="20"/>
          <w:szCs w:val="20"/>
          <w:u w:val="single"/>
        </w:rPr>
        <w:t xml:space="preserve">- </w:t>
      </w:r>
      <w:r w:rsidR="0034639A" w:rsidRPr="002B0FFA">
        <w:rPr>
          <w:rStyle w:val="Hyperlink"/>
          <w:rFonts w:ascii="Times New Roman" w:hAnsi="Times New Roman" w:cs="Times New Roman"/>
          <w:color w:val="0000FF"/>
          <w:spacing w:val="-4"/>
          <w:sz w:val="20"/>
          <w:szCs w:val="20"/>
          <w:u w:val="single"/>
        </w:rPr>
        <w:t>Protected Class Non</w:t>
      </w:r>
      <w:r w:rsidR="0034639A" w:rsidRPr="002B0FFA">
        <w:rPr>
          <w:rStyle w:val="Hyperlink"/>
          <w:rFonts w:ascii="Times New Roman" w:hAnsi="Times New Roman" w:cs="Times New Roman"/>
          <w:color w:val="0000FF"/>
          <w:sz w:val="20"/>
          <w:szCs w:val="20"/>
          <w:u w:val="single"/>
        </w:rPr>
        <w:t>discrimination</w:t>
      </w:r>
      <w:r w:rsidRPr="002B0FFA">
        <w:rPr>
          <w:rStyle w:val="Hyperlink"/>
          <w:rFonts w:ascii="Times New Roman" w:hAnsi="Times New Roman" w:cs="Times New Roman"/>
          <w:color w:val="0000FF"/>
          <w:sz w:val="20"/>
          <w:szCs w:val="20"/>
          <w:u w:val="single"/>
        </w:rPr>
        <w:fldChar w:fldCharType="end"/>
      </w:r>
      <w:bookmarkEnd w:id="2"/>
    </w:p>
    <w:p w14:paraId="4A9C155E" w14:textId="77777777" w:rsidR="00CC10A3" w:rsidRDefault="00CC10A3" w:rsidP="00CC10A3">
      <w:pPr>
        <w:pStyle w:val="ListParagraph"/>
        <w:tabs>
          <w:tab w:val="left" w:pos="916"/>
          <w:tab w:val="left" w:pos="1370"/>
        </w:tabs>
        <w:ind w:left="1368" w:right="4320" w:firstLine="0"/>
        <w:rPr>
          <w:sz w:val="20"/>
          <w:szCs w:val="20"/>
          <w:u w:val="single"/>
        </w:rPr>
      </w:pPr>
    </w:p>
    <w:p w14:paraId="3CACDE33" w14:textId="4690AF59" w:rsidR="00CC10A3" w:rsidRPr="00DC08A7" w:rsidRDefault="00CC10A3" w:rsidP="00A82E16">
      <w:pPr>
        <w:pStyle w:val="ListParagraph"/>
        <w:widowControl/>
        <w:numPr>
          <w:ilvl w:val="0"/>
          <w:numId w:val="4"/>
        </w:numPr>
        <w:autoSpaceDE/>
        <w:autoSpaceDN/>
        <w:ind w:left="540"/>
        <w:rPr>
          <w:b/>
          <w:bCs/>
          <w:sz w:val="20"/>
          <w:szCs w:val="20"/>
        </w:rPr>
      </w:pPr>
      <w:r w:rsidRPr="00DC08A7">
        <w:rPr>
          <w:b/>
          <w:bCs/>
          <w:sz w:val="20"/>
          <w:szCs w:val="20"/>
        </w:rPr>
        <w:t>HISTORY</w:t>
      </w:r>
    </w:p>
    <w:p w14:paraId="5ABA9907" w14:textId="77777777" w:rsidR="00CC10A3" w:rsidRDefault="00CC10A3" w:rsidP="00CC10A3">
      <w:pPr>
        <w:pStyle w:val="ListParagraph"/>
        <w:tabs>
          <w:tab w:val="left" w:pos="916"/>
          <w:tab w:val="left" w:pos="1370"/>
        </w:tabs>
        <w:ind w:left="633" w:right="4320" w:firstLine="0"/>
        <w:rPr>
          <w:b/>
          <w:bCs/>
          <w:sz w:val="20"/>
          <w:szCs w:val="20"/>
          <w:u w:val="single"/>
        </w:rPr>
      </w:pPr>
    </w:p>
    <w:p w14:paraId="7DAFB4EA" w14:textId="1DAF5734" w:rsidR="00CC10A3" w:rsidRPr="00CC10A3" w:rsidRDefault="00CC10A3" w:rsidP="00A82E16">
      <w:pPr>
        <w:pStyle w:val="ListParagraph"/>
        <w:numPr>
          <w:ilvl w:val="0"/>
          <w:numId w:val="29"/>
        </w:numPr>
        <w:ind w:left="900"/>
        <w:rPr>
          <w:b/>
          <w:bCs/>
          <w:sz w:val="20"/>
          <w:szCs w:val="20"/>
          <w:u w:val="single"/>
        </w:rPr>
      </w:pPr>
      <w:r w:rsidRPr="00CC10A3">
        <w:rPr>
          <w:sz w:val="20"/>
          <w:szCs w:val="20"/>
        </w:rPr>
        <w:t>Adopted:</w:t>
      </w:r>
      <w:r w:rsidRPr="00CC10A3">
        <w:rPr>
          <w:spacing w:val="39"/>
          <w:sz w:val="20"/>
          <w:szCs w:val="20"/>
        </w:rPr>
        <w:t xml:space="preserve"> </w:t>
      </w:r>
      <w:r w:rsidRPr="00CC10A3">
        <w:rPr>
          <w:sz w:val="20"/>
          <w:szCs w:val="20"/>
        </w:rPr>
        <w:t>June</w:t>
      </w:r>
      <w:r w:rsidRPr="00CC10A3">
        <w:rPr>
          <w:spacing w:val="-4"/>
          <w:sz w:val="20"/>
          <w:szCs w:val="20"/>
        </w:rPr>
        <w:t xml:space="preserve"> </w:t>
      </w:r>
      <w:r w:rsidRPr="00CC10A3">
        <w:rPr>
          <w:sz w:val="20"/>
          <w:szCs w:val="20"/>
        </w:rPr>
        <w:t>5,</w:t>
      </w:r>
      <w:r w:rsidRPr="00CC10A3">
        <w:rPr>
          <w:spacing w:val="-4"/>
          <w:sz w:val="20"/>
          <w:szCs w:val="20"/>
        </w:rPr>
        <w:t xml:space="preserve"> </w:t>
      </w:r>
      <w:r w:rsidRPr="00CC10A3">
        <w:rPr>
          <w:sz w:val="20"/>
          <w:szCs w:val="20"/>
        </w:rPr>
        <w:t>1989</w:t>
      </w:r>
      <w:r w:rsidRPr="00CC10A3">
        <w:rPr>
          <w:spacing w:val="-7"/>
          <w:sz w:val="20"/>
          <w:szCs w:val="20"/>
        </w:rPr>
        <w:t xml:space="preserve"> </w:t>
      </w:r>
      <w:r w:rsidRPr="00CC10A3">
        <w:rPr>
          <w:sz w:val="20"/>
          <w:szCs w:val="20"/>
        </w:rPr>
        <w:t>-</w:t>
      </w:r>
      <w:r w:rsidRPr="00CC10A3">
        <w:rPr>
          <w:spacing w:val="-5"/>
          <w:sz w:val="20"/>
          <w:szCs w:val="20"/>
        </w:rPr>
        <w:t xml:space="preserve"> </w:t>
      </w:r>
      <w:r w:rsidRPr="00CC10A3">
        <w:rPr>
          <w:sz w:val="20"/>
          <w:szCs w:val="20"/>
        </w:rPr>
        <w:t>University</w:t>
      </w:r>
      <w:r w:rsidRPr="00CC10A3">
        <w:rPr>
          <w:spacing w:val="-2"/>
          <w:sz w:val="20"/>
          <w:szCs w:val="20"/>
        </w:rPr>
        <w:t xml:space="preserve"> </w:t>
      </w:r>
      <w:r w:rsidRPr="00CC10A3">
        <w:rPr>
          <w:sz w:val="20"/>
          <w:szCs w:val="20"/>
        </w:rPr>
        <w:t>Policy</w:t>
      </w:r>
      <w:r w:rsidRPr="00CC10A3">
        <w:rPr>
          <w:spacing w:val="-6"/>
          <w:sz w:val="20"/>
          <w:szCs w:val="20"/>
        </w:rPr>
        <w:t xml:space="preserve"> </w:t>
      </w:r>
      <w:r w:rsidRPr="00CC10A3">
        <w:rPr>
          <w:sz w:val="20"/>
          <w:szCs w:val="20"/>
        </w:rPr>
        <w:t>on</w:t>
      </w:r>
      <w:r w:rsidRPr="00CC10A3">
        <w:rPr>
          <w:spacing w:val="-2"/>
          <w:sz w:val="20"/>
          <w:szCs w:val="20"/>
        </w:rPr>
        <w:t xml:space="preserve"> </w:t>
      </w:r>
      <w:r w:rsidRPr="00CC10A3">
        <w:rPr>
          <w:sz w:val="20"/>
          <w:szCs w:val="20"/>
        </w:rPr>
        <w:t>Sexual</w:t>
      </w:r>
      <w:r w:rsidRPr="00CC10A3">
        <w:rPr>
          <w:spacing w:val="-4"/>
          <w:sz w:val="20"/>
          <w:szCs w:val="20"/>
        </w:rPr>
        <w:t xml:space="preserve"> </w:t>
      </w:r>
      <w:r w:rsidRPr="00CC10A3">
        <w:rPr>
          <w:spacing w:val="-2"/>
          <w:sz w:val="20"/>
          <w:szCs w:val="20"/>
        </w:rPr>
        <w:t>Harassment</w:t>
      </w:r>
      <w:r>
        <w:rPr>
          <w:spacing w:val="-2"/>
          <w:sz w:val="20"/>
          <w:szCs w:val="20"/>
        </w:rPr>
        <w:t>.</w:t>
      </w:r>
    </w:p>
    <w:p w14:paraId="3E7F6BDE" w14:textId="7FD26F78" w:rsidR="00CC10A3" w:rsidRPr="00CC10A3" w:rsidRDefault="00CC10A3" w:rsidP="00A82E16">
      <w:pPr>
        <w:pStyle w:val="ListParagraph"/>
        <w:numPr>
          <w:ilvl w:val="0"/>
          <w:numId w:val="29"/>
        </w:numPr>
        <w:ind w:left="900"/>
        <w:rPr>
          <w:b/>
          <w:bCs/>
          <w:sz w:val="20"/>
          <w:szCs w:val="20"/>
          <w:u w:val="single"/>
        </w:rPr>
      </w:pPr>
      <w:r w:rsidRPr="00CC10A3">
        <w:rPr>
          <w:sz w:val="20"/>
          <w:szCs w:val="20"/>
        </w:rPr>
        <w:t>Revised:</w:t>
      </w:r>
      <w:r w:rsidRPr="00CC10A3">
        <w:rPr>
          <w:spacing w:val="40"/>
          <w:sz w:val="20"/>
          <w:szCs w:val="20"/>
        </w:rPr>
        <w:t xml:space="preserve"> </w:t>
      </w:r>
      <w:r w:rsidRPr="00CC10A3">
        <w:rPr>
          <w:sz w:val="20"/>
          <w:szCs w:val="20"/>
        </w:rPr>
        <w:t>November 14, 1996; July 1, 1999; July 1, 2003 (renamed Sexual Harassment Policy and Procedures); July</w:t>
      </w:r>
      <w:r w:rsidR="00B53F72">
        <w:rPr>
          <w:sz w:val="20"/>
          <w:szCs w:val="20"/>
        </w:rPr>
        <w:t> </w:t>
      </w:r>
      <w:r w:rsidRPr="00CC10A3">
        <w:rPr>
          <w:sz w:val="20"/>
          <w:szCs w:val="20"/>
        </w:rPr>
        <w:t>1,</w:t>
      </w:r>
      <w:r w:rsidRPr="00CC10A3">
        <w:rPr>
          <w:spacing w:val="-2"/>
          <w:sz w:val="20"/>
          <w:szCs w:val="20"/>
        </w:rPr>
        <w:t xml:space="preserve"> </w:t>
      </w:r>
      <w:r w:rsidRPr="00CC10A3">
        <w:rPr>
          <w:sz w:val="20"/>
          <w:szCs w:val="20"/>
        </w:rPr>
        <w:t>2009;</w:t>
      </w:r>
      <w:r w:rsidRPr="00CC10A3">
        <w:rPr>
          <w:spacing w:val="-3"/>
          <w:sz w:val="20"/>
          <w:szCs w:val="20"/>
        </w:rPr>
        <w:t xml:space="preserve"> </w:t>
      </w:r>
      <w:r w:rsidRPr="00CC10A3">
        <w:rPr>
          <w:sz w:val="20"/>
          <w:szCs w:val="20"/>
        </w:rPr>
        <w:t>July 20,</w:t>
      </w:r>
      <w:r w:rsidRPr="00CC10A3">
        <w:rPr>
          <w:spacing w:val="-2"/>
          <w:sz w:val="20"/>
          <w:szCs w:val="20"/>
        </w:rPr>
        <w:t xml:space="preserve"> </w:t>
      </w:r>
      <w:r w:rsidRPr="00CC10A3">
        <w:rPr>
          <w:sz w:val="20"/>
          <w:szCs w:val="20"/>
        </w:rPr>
        <w:t>2012;</w:t>
      </w:r>
      <w:r w:rsidRPr="00CC10A3">
        <w:rPr>
          <w:spacing w:val="-3"/>
          <w:sz w:val="20"/>
          <w:szCs w:val="20"/>
        </w:rPr>
        <w:t xml:space="preserve"> </w:t>
      </w:r>
      <w:r w:rsidRPr="00CC10A3">
        <w:rPr>
          <w:sz w:val="20"/>
          <w:szCs w:val="20"/>
        </w:rPr>
        <w:t>November 29,</w:t>
      </w:r>
      <w:r w:rsidRPr="00CC10A3">
        <w:rPr>
          <w:spacing w:val="-2"/>
          <w:sz w:val="20"/>
          <w:szCs w:val="20"/>
        </w:rPr>
        <w:t xml:space="preserve"> </w:t>
      </w:r>
      <w:r w:rsidRPr="00CC10A3">
        <w:rPr>
          <w:sz w:val="20"/>
          <w:szCs w:val="20"/>
        </w:rPr>
        <w:t>2012</w:t>
      </w:r>
      <w:r w:rsidRPr="00CC10A3">
        <w:rPr>
          <w:spacing w:val="-4"/>
          <w:sz w:val="20"/>
          <w:szCs w:val="20"/>
        </w:rPr>
        <w:t xml:space="preserve"> </w:t>
      </w:r>
      <w:r w:rsidRPr="00CC10A3">
        <w:rPr>
          <w:sz w:val="20"/>
          <w:szCs w:val="20"/>
        </w:rPr>
        <w:t>(correction</w:t>
      </w:r>
      <w:r w:rsidRPr="00CC10A3">
        <w:rPr>
          <w:spacing w:val="-4"/>
          <w:sz w:val="20"/>
          <w:szCs w:val="20"/>
        </w:rPr>
        <w:t xml:space="preserve"> </w:t>
      </w:r>
      <w:r w:rsidRPr="00CC10A3">
        <w:rPr>
          <w:sz w:val="20"/>
          <w:szCs w:val="20"/>
        </w:rPr>
        <w:t>to strike</w:t>
      </w:r>
      <w:r w:rsidRPr="00CC10A3">
        <w:rPr>
          <w:spacing w:val="-3"/>
          <w:sz w:val="20"/>
          <w:szCs w:val="20"/>
        </w:rPr>
        <w:t xml:space="preserve"> </w:t>
      </w:r>
      <w:r w:rsidRPr="00CC10A3">
        <w:rPr>
          <w:sz w:val="20"/>
          <w:szCs w:val="20"/>
        </w:rPr>
        <w:t>Section</w:t>
      </w:r>
      <w:r w:rsidRPr="00CC10A3">
        <w:rPr>
          <w:spacing w:val="-4"/>
          <w:sz w:val="20"/>
          <w:szCs w:val="20"/>
        </w:rPr>
        <w:t xml:space="preserve"> </w:t>
      </w:r>
      <w:r w:rsidRPr="00CC10A3">
        <w:rPr>
          <w:sz w:val="20"/>
          <w:szCs w:val="20"/>
        </w:rPr>
        <w:t>IV.G. which</w:t>
      </w:r>
      <w:r w:rsidRPr="00CC10A3">
        <w:rPr>
          <w:spacing w:val="-4"/>
          <w:sz w:val="20"/>
          <w:szCs w:val="20"/>
        </w:rPr>
        <w:t xml:space="preserve"> </w:t>
      </w:r>
      <w:r w:rsidRPr="00CC10A3">
        <w:rPr>
          <w:sz w:val="20"/>
          <w:szCs w:val="20"/>
        </w:rPr>
        <w:t>was</w:t>
      </w:r>
      <w:r w:rsidRPr="00CC10A3">
        <w:rPr>
          <w:spacing w:val="-6"/>
          <w:sz w:val="20"/>
          <w:szCs w:val="20"/>
        </w:rPr>
        <w:t xml:space="preserve"> </w:t>
      </w:r>
      <w:r w:rsidRPr="00CC10A3">
        <w:rPr>
          <w:sz w:val="20"/>
          <w:szCs w:val="20"/>
        </w:rPr>
        <w:t>not</w:t>
      </w:r>
      <w:r w:rsidRPr="00CC10A3">
        <w:rPr>
          <w:spacing w:val="-3"/>
          <w:sz w:val="20"/>
          <w:szCs w:val="20"/>
        </w:rPr>
        <w:t xml:space="preserve"> </w:t>
      </w:r>
      <w:r w:rsidRPr="00CC10A3">
        <w:rPr>
          <w:sz w:val="20"/>
          <w:szCs w:val="20"/>
        </w:rPr>
        <w:t>shown</w:t>
      </w:r>
      <w:r w:rsidRPr="00CC10A3">
        <w:rPr>
          <w:spacing w:val="-4"/>
          <w:sz w:val="20"/>
          <w:szCs w:val="20"/>
        </w:rPr>
        <w:t xml:space="preserve"> </w:t>
      </w:r>
      <w:r w:rsidRPr="00CC10A3">
        <w:rPr>
          <w:sz w:val="20"/>
          <w:szCs w:val="20"/>
        </w:rPr>
        <w:t>in</w:t>
      </w:r>
      <w:r w:rsidRPr="00CC10A3">
        <w:rPr>
          <w:spacing w:val="-4"/>
          <w:sz w:val="20"/>
          <w:szCs w:val="20"/>
        </w:rPr>
        <w:t xml:space="preserve"> </w:t>
      </w:r>
      <w:r w:rsidRPr="00CC10A3">
        <w:rPr>
          <w:sz w:val="20"/>
          <w:szCs w:val="20"/>
        </w:rPr>
        <w:t>final version for July 20, 2012); July 1, 2015 (renamed Sexual Misconduct); October</w:t>
      </w:r>
      <w:r w:rsidR="00B53F72">
        <w:rPr>
          <w:sz w:val="20"/>
          <w:szCs w:val="20"/>
        </w:rPr>
        <w:t xml:space="preserve"> </w:t>
      </w:r>
      <w:r w:rsidRPr="00CC10A3">
        <w:rPr>
          <w:sz w:val="20"/>
          <w:szCs w:val="20"/>
        </w:rPr>
        <w:t>1, 2018 (renamed Sexual Misconduct, Intimate Partner Abuse and Stalking); August 14, 2020 (renamed to Sexual Misconduct, Intimate Partner Violence, and Stalking); September 2, 2021; August</w:t>
      </w:r>
      <w:r w:rsidR="00972F4B">
        <w:rPr>
          <w:sz w:val="20"/>
          <w:szCs w:val="20"/>
        </w:rPr>
        <w:t xml:space="preserve"> </w:t>
      </w:r>
      <w:r w:rsidRPr="00CC10A3">
        <w:rPr>
          <w:sz w:val="20"/>
          <w:szCs w:val="20"/>
        </w:rPr>
        <w:t>1, 2024</w:t>
      </w:r>
      <w:r w:rsidR="00D1139E">
        <w:rPr>
          <w:sz w:val="20"/>
          <w:szCs w:val="20"/>
        </w:rPr>
        <w:t xml:space="preserve"> (renamed Sexual Misconduct, Intimate Partner Abuse, and Stalking)</w:t>
      </w:r>
      <w:r>
        <w:rPr>
          <w:sz w:val="20"/>
          <w:szCs w:val="20"/>
        </w:rPr>
        <w:t>.</w:t>
      </w:r>
    </w:p>
    <w:p w14:paraId="017206EC" w14:textId="5FA5659D" w:rsidR="00CC10A3" w:rsidRPr="00DC08A7" w:rsidRDefault="00DC08A7" w:rsidP="00A82E16">
      <w:pPr>
        <w:pStyle w:val="ListParagraph"/>
        <w:numPr>
          <w:ilvl w:val="0"/>
          <w:numId w:val="29"/>
        </w:numPr>
        <w:ind w:left="900"/>
        <w:rPr>
          <w:b/>
          <w:bCs/>
          <w:sz w:val="20"/>
          <w:szCs w:val="20"/>
          <w:u w:val="single"/>
        </w:rPr>
      </w:pPr>
      <w:r w:rsidRPr="00CC10A3">
        <w:rPr>
          <w:sz w:val="20"/>
          <w:szCs w:val="20"/>
        </w:rPr>
        <w:t>Last</w:t>
      </w:r>
      <w:r w:rsidRPr="00CC10A3">
        <w:rPr>
          <w:spacing w:val="-9"/>
          <w:sz w:val="20"/>
          <w:szCs w:val="20"/>
        </w:rPr>
        <w:t xml:space="preserve"> </w:t>
      </w:r>
      <w:r w:rsidRPr="00CC10A3">
        <w:rPr>
          <w:sz w:val="20"/>
          <w:szCs w:val="20"/>
        </w:rPr>
        <w:t>Reviewed:</w:t>
      </w:r>
      <w:r w:rsidRPr="00CC10A3">
        <w:rPr>
          <w:spacing w:val="40"/>
          <w:sz w:val="20"/>
          <w:szCs w:val="20"/>
        </w:rPr>
        <w:t xml:space="preserve"> </w:t>
      </w:r>
      <w:r w:rsidRPr="00CC10A3">
        <w:rPr>
          <w:sz w:val="20"/>
          <w:szCs w:val="20"/>
        </w:rPr>
        <w:t>August 1, 2024</w:t>
      </w:r>
      <w:r>
        <w:rPr>
          <w:sz w:val="20"/>
          <w:szCs w:val="20"/>
        </w:rPr>
        <w:t>.</w:t>
      </w:r>
    </w:p>
    <w:p w14:paraId="1B81D05C" w14:textId="77777777" w:rsidR="00327612" w:rsidRPr="00DC08A7" w:rsidRDefault="00327612">
      <w:pPr>
        <w:pStyle w:val="BodyText"/>
      </w:pPr>
    </w:p>
    <w:sectPr w:rsidR="00327612" w:rsidRPr="00DC08A7">
      <w:footerReference w:type="default" r:id="rId27"/>
      <w:pgSz w:w="12240" w:h="15840"/>
      <w:pgMar w:top="940" w:right="900" w:bottom="1060" w:left="900" w:header="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4F4A" w14:textId="77777777" w:rsidR="00A65055" w:rsidRDefault="00A65055">
      <w:r>
        <w:separator/>
      </w:r>
    </w:p>
  </w:endnote>
  <w:endnote w:type="continuationSeparator" w:id="0">
    <w:p w14:paraId="5F2851EA" w14:textId="77777777" w:rsidR="00A65055" w:rsidRDefault="00A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A0C0" w14:textId="77777777" w:rsidR="001070C3" w:rsidRDefault="001070C3" w:rsidP="001070C3">
    <w:pPr>
      <w:pStyle w:val="Footer"/>
      <w:tabs>
        <w:tab w:val="clear" w:pos="4680"/>
        <w:tab w:val="clear" w:pos="9360"/>
      </w:tabs>
      <w:jc w:val="center"/>
      <w:rPr>
        <w:caps/>
      </w:rPr>
    </w:pPr>
  </w:p>
  <w:p w14:paraId="1B81D06E" w14:textId="70D6EE78" w:rsidR="00327612" w:rsidRDefault="001070C3" w:rsidP="001070C3">
    <w:pPr>
      <w:pStyle w:val="Footer"/>
      <w:tabs>
        <w:tab w:val="clear" w:pos="4680"/>
        <w:tab w:val="clear" w:pos="9360"/>
      </w:tabs>
      <w:jc w:val="center"/>
    </w:pPr>
    <w:r w:rsidRPr="001070C3">
      <w:rPr>
        <w:caps/>
      </w:rPr>
      <w:fldChar w:fldCharType="begin"/>
    </w:r>
    <w:r w:rsidRPr="001070C3">
      <w:rPr>
        <w:caps/>
      </w:rPr>
      <w:instrText xml:space="preserve"> PAGE   \* MERGEFORMAT </w:instrText>
    </w:r>
    <w:r w:rsidRPr="001070C3">
      <w:rPr>
        <w:caps/>
      </w:rPr>
      <w:fldChar w:fldCharType="separate"/>
    </w:r>
    <w:r w:rsidRPr="001070C3">
      <w:rPr>
        <w:caps/>
        <w:noProof/>
      </w:rPr>
      <w:t>2</w:t>
    </w:r>
    <w:r w:rsidRPr="001070C3">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8C914" w14:textId="77777777" w:rsidR="00A65055" w:rsidRDefault="00A65055">
      <w:r>
        <w:separator/>
      </w:r>
    </w:p>
  </w:footnote>
  <w:footnote w:type="continuationSeparator" w:id="0">
    <w:p w14:paraId="3C6BBD6B" w14:textId="77777777" w:rsidR="00A65055" w:rsidRDefault="00A65055">
      <w:r>
        <w:continuationSeparator/>
      </w:r>
    </w:p>
  </w:footnote>
  <w:footnote w:id="1">
    <w:p w14:paraId="13A21CD5" w14:textId="77777777" w:rsidR="00CE7B07" w:rsidRDefault="00CE7B07" w:rsidP="00CE7B07">
      <w:pPr>
        <w:pStyle w:val="FootnoteText"/>
      </w:pPr>
      <w:r>
        <w:rPr>
          <w:rStyle w:val="FootnoteReference"/>
        </w:rPr>
        <w:footnoteRef/>
      </w:r>
      <w:r>
        <w:t xml:space="preserve"> The student can be either a complainant or respondent. </w:t>
      </w:r>
      <w:r w:rsidRPr="00B87C60">
        <w:t xml:space="preserve">When a complainant or respondent is both a student and an employee of </w:t>
      </w:r>
      <w:r>
        <w:t>the university</w:t>
      </w:r>
      <w:r w:rsidRPr="00B87C60">
        <w:t>, the Title IX Coordinator or designee must make a fact-specific inquiry to determine whether the requirements of this section apply. In making this determination, the Title IX Coordinator or designee must, at a minimum, consider whether the party’s primary relationship with the university is to receive an education and whether the alleged prohibited conduct occurred while the party was performing employment-related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A31"/>
    <w:multiLevelType w:val="hybridMultilevel"/>
    <w:tmpl w:val="525031F0"/>
    <w:lvl w:ilvl="0" w:tplc="46B056B6">
      <w:start w:val="1"/>
      <w:numFmt w:val="decimal"/>
      <w:lvlText w:val="(%1)"/>
      <w:lvlJc w:val="left"/>
      <w:pPr>
        <w:ind w:left="720" w:hanging="360"/>
      </w:pPr>
      <w:rPr>
        <w:rFonts w:hint="default"/>
      </w:rPr>
    </w:lvl>
    <w:lvl w:ilvl="1" w:tplc="DC2C3DD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D501928">
      <w:start w:val="3"/>
      <w:numFmt w:val="upperRoman"/>
      <w:lvlText w:val="%4."/>
      <w:lvlJc w:val="left"/>
      <w:pPr>
        <w:ind w:left="117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0CEC"/>
    <w:multiLevelType w:val="hybridMultilevel"/>
    <w:tmpl w:val="035ACCE0"/>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7B5E45"/>
    <w:multiLevelType w:val="hybridMultilevel"/>
    <w:tmpl w:val="690EA992"/>
    <w:lvl w:ilvl="0" w:tplc="B71E6E26">
      <w:start w:val="1"/>
      <w:numFmt w:val="decimal"/>
      <w:lvlText w:val="%1."/>
      <w:lvlJc w:val="left"/>
      <w:pPr>
        <w:ind w:left="1260" w:hanging="360"/>
      </w:pPr>
      <w:rPr>
        <w:rFonts w:hint="default"/>
        <w:b w:val="0"/>
        <w:bCs/>
        <w:i w:val="0"/>
        <w:i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6B5ABE"/>
    <w:multiLevelType w:val="hybridMultilevel"/>
    <w:tmpl w:val="DD6615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2A8725E"/>
    <w:multiLevelType w:val="multilevel"/>
    <w:tmpl w:val="F0CA05C0"/>
    <w:lvl w:ilvl="0">
      <w:start w:val="1"/>
      <w:numFmt w:val="upperRoman"/>
      <w:lvlText w:val="%1."/>
      <w:lvlJc w:val="left"/>
      <w:pPr>
        <w:ind w:left="360" w:hanging="360"/>
      </w:pPr>
      <w:rPr>
        <w:rFonts w:ascii="Times New Roman" w:hAnsi="Times New Roman" w:hint="default"/>
        <w:b w:val="0"/>
        <w:i w:val="0"/>
        <w:sz w:val="20"/>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Wingdings" w:hAnsi="Wingdings" w:hint="default"/>
        <w:color w:val="auto"/>
      </w:rPr>
    </w:lvl>
    <w:lvl w:ilvl="6">
      <w:start w:val="1"/>
      <w:numFmt w:val="bullet"/>
      <w:lvlText w:val=""/>
      <w:lvlJc w:val="left"/>
      <w:pPr>
        <w:ind w:left="4680" w:hanging="360"/>
      </w:pPr>
      <w:rPr>
        <w:rFonts w:ascii="Wingdings" w:hAnsi="Wingdings" w:hint="default"/>
        <w:color w:val="auto"/>
      </w:rPr>
    </w:lvl>
    <w:lvl w:ilvl="7">
      <w:start w:val="1"/>
      <w:numFmt w:val="bullet"/>
      <w:lvlText w:val=""/>
      <w:lvlJc w:val="left"/>
      <w:pPr>
        <w:ind w:left="5400" w:hanging="360"/>
      </w:pPr>
      <w:rPr>
        <w:rFonts w:ascii="Wingdings" w:hAnsi="Wingdings" w:hint="default"/>
        <w:color w:val="auto"/>
      </w:rPr>
    </w:lvl>
    <w:lvl w:ilvl="8">
      <w:start w:val="1"/>
      <w:numFmt w:val="bullet"/>
      <w:lvlText w:val=""/>
      <w:lvlJc w:val="left"/>
      <w:pPr>
        <w:ind w:left="6120" w:hanging="180"/>
      </w:pPr>
      <w:rPr>
        <w:rFonts w:ascii="Wingdings" w:hAnsi="Wingdings" w:hint="default"/>
        <w:color w:val="auto"/>
      </w:rPr>
    </w:lvl>
  </w:abstractNum>
  <w:abstractNum w:abstractNumId="5" w15:restartNumberingAfterBreak="0">
    <w:nsid w:val="133B6B56"/>
    <w:multiLevelType w:val="hybridMultilevel"/>
    <w:tmpl w:val="2D9E7AA6"/>
    <w:lvl w:ilvl="0" w:tplc="BDC60000">
      <w:start w:val="1"/>
      <w:numFmt w:val="decimal"/>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61A107D"/>
    <w:multiLevelType w:val="hybridMultilevel"/>
    <w:tmpl w:val="243C8AE8"/>
    <w:lvl w:ilvl="0" w:tplc="CC509620">
      <w:start w:val="1"/>
      <w:numFmt w:val="upperLetter"/>
      <w:lvlText w:val="%1."/>
      <w:lvlJc w:val="left"/>
      <w:pPr>
        <w:ind w:left="1171" w:hanging="361"/>
      </w:pPr>
      <w:rPr>
        <w:rFonts w:ascii="Times New Roman" w:eastAsia="Times New Roman" w:hAnsi="Times New Roman" w:cs="Times New Roman" w:hint="default"/>
        <w:b w:val="0"/>
        <w:bCs w:val="0"/>
        <w:i w:val="0"/>
        <w:iCs w:val="0"/>
        <w:spacing w:val="-2"/>
        <w:w w:val="100"/>
        <w:sz w:val="20"/>
        <w:szCs w:val="20"/>
        <w:lang w:val="en-US" w:eastAsia="en-US" w:bidi="ar-SA"/>
      </w:rPr>
    </w:lvl>
    <w:lvl w:ilvl="1" w:tplc="4AEC8F14">
      <w:start w:val="1"/>
      <w:numFmt w:val="decimal"/>
      <w:lvlText w:val="%2."/>
      <w:lvlJc w:val="left"/>
      <w:pPr>
        <w:ind w:left="1279"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2" w:tplc="04090019">
      <w:start w:val="1"/>
      <w:numFmt w:val="lowerLetter"/>
      <w:lvlText w:val="%3."/>
      <w:lvlJc w:val="left"/>
      <w:pPr>
        <w:ind w:left="1625" w:hanging="360"/>
      </w:pPr>
    </w:lvl>
    <w:lvl w:ilvl="3" w:tplc="007003E0">
      <w:start w:val="1"/>
      <w:numFmt w:val="lowerRoman"/>
      <w:lvlText w:val="%4."/>
      <w:lvlJc w:val="left"/>
      <w:pPr>
        <w:ind w:left="2090" w:hanging="293"/>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4" w:tplc="E15643B4">
      <w:numFmt w:val="bullet"/>
      <w:lvlText w:val="•"/>
      <w:lvlJc w:val="left"/>
      <w:pPr>
        <w:ind w:left="3291" w:hanging="293"/>
      </w:pPr>
      <w:rPr>
        <w:rFonts w:hint="default"/>
        <w:lang w:val="en-US" w:eastAsia="en-US" w:bidi="ar-SA"/>
      </w:rPr>
    </w:lvl>
    <w:lvl w:ilvl="5" w:tplc="B6067C70">
      <w:numFmt w:val="bullet"/>
      <w:lvlText w:val="•"/>
      <w:lvlJc w:val="left"/>
      <w:pPr>
        <w:ind w:left="4482" w:hanging="293"/>
      </w:pPr>
      <w:rPr>
        <w:rFonts w:hint="default"/>
        <w:lang w:val="en-US" w:eastAsia="en-US" w:bidi="ar-SA"/>
      </w:rPr>
    </w:lvl>
    <w:lvl w:ilvl="6" w:tplc="3E1E7C94">
      <w:numFmt w:val="bullet"/>
      <w:lvlText w:val="•"/>
      <w:lvlJc w:val="left"/>
      <w:pPr>
        <w:ind w:left="5674" w:hanging="293"/>
      </w:pPr>
      <w:rPr>
        <w:rFonts w:hint="default"/>
        <w:lang w:val="en-US" w:eastAsia="en-US" w:bidi="ar-SA"/>
      </w:rPr>
    </w:lvl>
    <w:lvl w:ilvl="7" w:tplc="9DC40D96">
      <w:numFmt w:val="bullet"/>
      <w:lvlText w:val="•"/>
      <w:lvlJc w:val="left"/>
      <w:pPr>
        <w:ind w:left="6865" w:hanging="293"/>
      </w:pPr>
      <w:rPr>
        <w:rFonts w:hint="default"/>
        <w:lang w:val="en-US" w:eastAsia="en-US" w:bidi="ar-SA"/>
      </w:rPr>
    </w:lvl>
    <w:lvl w:ilvl="8" w:tplc="ADA2D2FE">
      <w:numFmt w:val="bullet"/>
      <w:lvlText w:val="•"/>
      <w:lvlJc w:val="left"/>
      <w:pPr>
        <w:ind w:left="8057" w:hanging="293"/>
      </w:pPr>
      <w:rPr>
        <w:rFonts w:hint="default"/>
        <w:lang w:val="en-US" w:eastAsia="en-US" w:bidi="ar-SA"/>
      </w:rPr>
    </w:lvl>
  </w:abstractNum>
  <w:abstractNum w:abstractNumId="7" w15:restartNumberingAfterBreak="0">
    <w:nsid w:val="1A9C1299"/>
    <w:multiLevelType w:val="hybridMultilevel"/>
    <w:tmpl w:val="A7DC5130"/>
    <w:lvl w:ilvl="0" w:tplc="33E2B2E8">
      <w:start w:val="1"/>
      <w:numFmt w:val="upperLetter"/>
      <w:lvlText w:val="%1."/>
      <w:lvlJc w:val="left"/>
      <w:pPr>
        <w:ind w:left="919" w:hanging="360"/>
      </w:pPr>
      <w:rPr>
        <w:rFonts w:hint="default"/>
        <w:b w:val="0"/>
        <w:bCs w:val="0"/>
        <w:i w:val="0"/>
        <w:iCs/>
      </w:rPr>
    </w:lvl>
    <w:lvl w:ilvl="1" w:tplc="FFFFFFFF">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8" w15:restartNumberingAfterBreak="0">
    <w:nsid w:val="1E8B7808"/>
    <w:multiLevelType w:val="multilevel"/>
    <w:tmpl w:val="FEEE8FC6"/>
    <w:styleLink w:val="CurrentList2"/>
    <w:lvl w:ilvl="0">
      <w:start w:val="1"/>
      <w:numFmt w:val="lowerLetter"/>
      <w:lvlText w:val="%1."/>
      <w:lvlJc w:val="left"/>
      <w:pPr>
        <w:ind w:left="2070" w:hanging="720"/>
      </w:pPr>
      <w:rPr>
        <w:rFonts w:ascii="Times New Roman" w:eastAsia="Times New Roman" w:hAnsi="Times New Roman" w:cs="Times New Roman"/>
      </w:rPr>
    </w:lvl>
    <w:lvl w:ilvl="1">
      <w:start w:val="1"/>
      <w:numFmt w:val="lowerRoman"/>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9" w15:restartNumberingAfterBreak="0">
    <w:nsid w:val="2E1D3CB5"/>
    <w:multiLevelType w:val="hybridMultilevel"/>
    <w:tmpl w:val="1D84BAD2"/>
    <w:lvl w:ilvl="0" w:tplc="04090019">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189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EB46DCB"/>
    <w:multiLevelType w:val="hybridMultilevel"/>
    <w:tmpl w:val="936886D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39507308"/>
    <w:multiLevelType w:val="hybridMultilevel"/>
    <w:tmpl w:val="23FE54CA"/>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5C0BCB"/>
    <w:multiLevelType w:val="multilevel"/>
    <w:tmpl w:val="92683106"/>
    <w:styleLink w:val="CurrentList1"/>
    <w:lvl w:ilvl="0">
      <w:start w:val="1"/>
      <w:numFmt w:val="upperLetter"/>
      <w:lvlText w:val="%1."/>
      <w:lvlJc w:val="left"/>
      <w:pPr>
        <w:ind w:left="1171" w:hanging="361"/>
      </w:pPr>
      <w:rPr>
        <w:rFonts w:ascii="Times New Roman" w:eastAsia="Times New Roman" w:hAnsi="Times New Roman" w:cs="Times New Roman" w:hint="default"/>
        <w:b w:val="0"/>
        <w:bCs w:val="0"/>
        <w:i w:val="0"/>
        <w:iCs w:val="0"/>
        <w:spacing w:val="-2"/>
        <w:w w:val="100"/>
        <w:sz w:val="20"/>
        <w:szCs w:val="20"/>
        <w:lang w:val="en-US" w:eastAsia="en-US" w:bidi="ar-SA"/>
      </w:rPr>
    </w:lvl>
    <w:lvl w:ilvl="1">
      <w:start w:val="1"/>
      <w:numFmt w:val="decimal"/>
      <w:lvlText w:val="%2."/>
      <w:lvlJc w:val="left"/>
      <w:pPr>
        <w:ind w:left="127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510" w:hanging="360"/>
      </w:pPr>
      <w:rPr>
        <w:rFonts w:ascii="Times New Roman" w:eastAsia="Times New Roman" w:hAnsi="Times New Roman" w:cs="Times New Roman"/>
        <w:b w:val="0"/>
        <w:bCs w:val="0"/>
        <w:i w:val="0"/>
        <w:iCs w:val="0"/>
        <w:spacing w:val="0"/>
        <w:w w:val="100"/>
        <w:sz w:val="24"/>
        <w:szCs w:val="24"/>
        <w:lang w:val="en-US" w:eastAsia="en-US" w:bidi="ar-SA"/>
      </w:rPr>
    </w:lvl>
    <w:lvl w:ilvl="3">
      <w:start w:val="1"/>
      <w:numFmt w:val="lowerRoman"/>
      <w:lvlText w:val="%4."/>
      <w:lvlJc w:val="left"/>
      <w:pPr>
        <w:ind w:left="2090" w:hanging="293"/>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4">
      <w:numFmt w:val="bullet"/>
      <w:lvlText w:val="•"/>
      <w:lvlJc w:val="left"/>
      <w:pPr>
        <w:ind w:left="3291" w:hanging="293"/>
      </w:pPr>
      <w:rPr>
        <w:rFonts w:hint="default"/>
        <w:lang w:val="en-US" w:eastAsia="en-US" w:bidi="ar-SA"/>
      </w:rPr>
    </w:lvl>
    <w:lvl w:ilvl="5">
      <w:numFmt w:val="bullet"/>
      <w:lvlText w:val="•"/>
      <w:lvlJc w:val="left"/>
      <w:pPr>
        <w:ind w:left="4482" w:hanging="293"/>
      </w:pPr>
      <w:rPr>
        <w:rFonts w:hint="default"/>
        <w:lang w:val="en-US" w:eastAsia="en-US" w:bidi="ar-SA"/>
      </w:rPr>
    </w:lvl>
    <w:lvl w:ilvl="6">
      <w:numFmt w:val="bullet"/>
      <w:lvlText w:val="•"/>
      <w:lvlJc w:val="left"/>
      <w:pPr>
        <w:ind w:left="5674" w:hanging="293"/>
      </w:pPr>
      <w:rPr>
        <w:rFonts w:hint="default"/>
        <w:lang w:val="en-US" w:eastAsia="en-US" w:bidi="ar-SA"/>
      </w:rPr>
    </w:lvl>
    <w:lvl w:ilvl="7">
      <w:numFmt w:val="bullet"/>
      <w:lvlText w:val="•"/>
      <w:lvlJc w:val="left"/>
      <w:pPr>
        <w:ind w:left="6865" w:hanging="293"/>
      </w:pPr>
      <w:rPr>
        <w:rFonts w:hint="default"/>
        <w:lang w:val="en-US" w:eastAsia="en-US" w:bidi="ar-SA"/>
      </w:rPr>
    </w:lvl>
    <w:lvl w:ilvl="8">
      <w:numFmt w:val="bullet"/>
      <w:lvlText w:val="•"/>
      <w:lvlJc w:val="left"/>
      <w:pPr>
        <w:ind w:left="8057" w:hanging="293"/>
      </w:pPr>
      <w:rPr>
        <w:rFonts w:hint="default"/>
        <w:lang w:val="en-US" w:eastAsia="en-US" w:bidi="ar-SA"/>
      </w:rPr>
    </w:lvl>
  </w:abstractNum>
  <w:abstractNum w:abstractNumId="13" w15:restartNumberingAfterBreak="0">
    <w:nsid w:val="41CB47D5"/>
    <w:multiLevelType w:val="hybridMultilevel"/>
    <w:tmpl w:val="074C284A"/>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4" w15:restartNumberingAfterBreak="0">
    <w:nsid w:val="427C52A1"/>
    <w:multiLevelType w:val="hybridMultilevel"/>
    <w:tmpl w:val="64D81BAC"/>
    <w:lvl w:ilvl="0" w:tplc="C76CF26A">
      <w:start w:val="3"/>
      <w:numFmt w:val="upperRoman"/>
      <w:lvlText w:val="%1."/>
      <w:lvlJc w:val="left"/>
      <w:pPr>
        <w:ind w:left="632" w:hanging="452"/>
      </w:pPr>
      <w:rPr>
        <w:rFonts w:ascii="Times New Roman" w:eastAsia="Times New Roman" w:hAnsi="Times New Roman" w:cs="Times New Roman" w:hint="default"/>
        <w:b/>
        <w:bCs/>
        <w:i w:val="0"/>
        <w:iCs w:val="0"/>
        <w:spacing w:val="-2"/>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6BA8"/>
    <w:multiLevelType w:val="hybridMultilevel"/>
    <w:tmpl w:val="48B2252E"/>
    <w:lvl w:ilvl="0" w:tplc="F6FCC730">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1352" w:hanging="360"/>
      </w:pPr>
    </w:lvl>
    <w:lvl w:ilvl="4" w:tplc="C45816CE">
      <w:start w:val="1"/>
      <w:numFmt w:val="upperLetter"/>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DD10EC3"/>
    <w:multiLevelType w:val="hybridMultilevel"/>
    <w:tmpl w:val="AB7AE4CE"/>
    <w:lvl w:ilvl="0" w:tplc="7CB80DE2">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9165E3"/>
    <w:multiLevelType w:val="multilevel"/>
    <w:tmpl w:val="5F50014A"/>
    <w:lvl w:ilvl="0">
      <w:start w:val="1"/>
      <w:numFmt w:val="lowerLetter"/>
      <w:lvlText w:val="%1."/>
      <w:lvlJc w:val="left"/>
      <w:pPr>
        <w:ind w:left="2070" w:hanging="720"/>
      </w:pPr>
      <w:rPr>
        <w:rFonts w:ascii="Times New Roman" w:eastAsia="Times New Roman" w:hAnsi="Times New Roman" w:cs="Times New Roman"/>
      </w:rPr>
    </w:lvl>
    <w:lvl w:ilvl="1">
      <w:start w:val="1"/>
      <w:numFmt w:val="lowerRoman"/>
      <w:lvlText w:val="%2."/>
      <w:lvlJc w:val="left"/>
      <w:pPr>
        <w:ind w:left="197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18" w15:restartNumberingAfterBreak="0">
    <w:nsid w:val="537F056A"/>
    <w:multiLevelType w:val="hybridMultilevel"/>
    <w:tmpl w:val="869CA090"/>
    <w:lvl w:ilvl="0" w:tplc="04090019">
      <w:start w:val="1"/>
      <w:numFmt w:val="lowerLetter"/>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597C239F"/>
    <w:multiLevelType w:val="hybridMultilevel"/>
    <w:tmpl w:val="A4C22532"/>
    <w:lvl w:ilvl="0" w:tplc="04090019">
      <w:start w:val="1"/>
      <w:numFmt w:val="lowerLetter"/>
      <w:lvlText w:val="%1."/>
      <w:lvlJc w:val="left"/>
      <w:pPr>
        <w:ind w:left="1625" w:hanging="360"/>
      </w:p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20" w15:restartNumberingAfterBreak="0">
    <w:nsid w:val="5AAB08CC"/>
    <w:multiLevelType w:val="hybridMultilevel"/>
    <w:tmpl w:val="DF045B6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DD75B66"/>
    <w:multiLevelType w:val="hybridMultilevel"/>
    <w:tmpl w:val="C472E810"/>
    <w:lvl w:ilvl="0" w:tplc="6284DAD6">
      <w:start w:val="1"/>
      <w:numFmt w:val="upperLetter"/>
      <w:lvlText w:val="%1."/>
      <w:lvlJc w:val="left"/>
      <w:pPr>
        <w:ind w:left="1370" w:hanging="361"/>
      </w:pPr>
      <w:rPr>
        <w:rFonts w:hint="default"/>
        <w:b w:val="0"/>
        <w:bCs w:val="0"/>
        <w:spacing w:val="-2"/>
        <w:w w:val="100"/>
        <w:lang w:val="en-US" w:eastAsia="en-US" w:bidi="ar-SA"/>
      </w:rPr>
    </w:lvl>
    <w:lvl w:ilvl="1" w:tplc="66DED8F4">
      <w:numFmt w:val="bullet"/>
      <w:lvlText w:val="•"/>
      <w:lvlJc w:val="left"/>
      <w:pPr>
        <w:ind w:left="2286" w:hanging="361"/>
      </w:pPr>
      <w:rPr>
        <w:rFonts w:hint="default"/>
        <w:lang w:val="en-US" w:eastAsia="en-US" w:bidi="ar-SA"/>
      </w:rPr>
    </w:lvl>
    <w:lvl w:ilvl="2" w:tplc="98C09EE0">
      <w:numFmt w:val="bullet"/>
      <w:lvlText w:val="•"/>
      <w:lvlJc w:val="left"/>
      <w:pPr>
        <w:ind w:left="3192" w:hanging="361"/>
      </w:pPr>
      <w:rPr>
        <w:rFonts w:hint="default"/>
        <w:lang w:val="en-US" w:eastAsia="en-US" w:bidi="ar-SA"/>
      </w:rPr>
    </w:lvl>
    <w:lvl w:ilvl="3" w:tplc="7B3ADF5A">
      <w:numFmt w:val="bullet"/>
      <w:lvlText w:val="•"/>
      <w:lvlJc w:val="left"/>
      <w:pPr>
        <w:ind w:left="4098" w:hanging="361"/>
      </w:pPr>
      <w:rPr>
        <w:rFonts w:hint="default"/>
        <w:lang w:val="en-US" w:eastAsia="en-US" w:bidi="ar-SA"/>
      </w:rPr>
    </w:lvl>
    <w:lvl w:ilvl="4" w:tplc="01742FC2">
      <w:numFmt w:val="bullet"/>
      <w:lvlText w:val="•"/>
      <w:lvlJc w:val="left"/>
      <w:pPr>
        <w:ind w:left="5004" w:hanging="361"/>
      </w:pPr>
      <w:rPr>
        <w:rFonts w:hint="default"/>
        <w:lang w:val="en-US" w:eastAsia="en-US" w:bidi="ar-SA"/>
      </w:rPr>
    </w:lvl>
    <w:lvl w:ilvl="5" w:tplc="8C201C50">
      <w:numFmt w:val="bullet"/>
      <w:lvlText w:val="•"/>
      <w:lvlJc w:val="left"/>
      <w:pPr>
        <w:ind w:left="5910" w:hanging="361"/>
      </w:pPr>
      <w:rPr>
        <w:rFonts w:hint="default"/>
        <w:lang w:val="en-US" w:eastAsia="en-US" w:bidi="ar-SA"/>
      </w:rPr>
    </w:lvl>
    <w:lvl w:ilvl="6" w:tplc="88965598">
      <w:numFmt w:val="bullet"/>
      <w:lvlText w:val="•"/>
      <w:lvlJc w:val="left"/>
      <w:pPr>
        <w:ind w:left="6816" w:hanging="361"/>
      </w:pPr>
      <w:rPr>
        <w:rFonts w:hint="default"/>
        <w:lang w:val="en-US" w:eastAsia="en-US" w:bidi="ar-SA"/>
      </w:rPr>
    </w:lvl>
    <w:lvl w:ilvl="7" w:tplc="227AFF66">
      <w:numFmt w:val="bullet"/>
      <w:lvlText w:val="•"/>
      <w:lvlJc w:val="left"/>
      <w:pPr>
        <w:ind w:left="7722" w:hanging="361"/>
      </w:pPr>
      <w:rPr>
        <w:rFonts w:hint="default"/>
        <w:lang w:val="en-US" w:eastAsia="en-US" w:bidi="ar-SA"/>
      </w:rPr>
    </w:lvl>
    <w:lvl w:ilvl="8" w:tplc="AA8A0A48">
      <w:numFmt w:val="bullet"/>
      <w:lvlText w:val="•"/>
      <w:lvlJc w:val="left"/>
      <w:pPr>
        <w:ind w:left="8628" w:hanging="361"/>
      </w:pPr>
      <w:rPr>
        <w:rFonts w:hint="default"/>
        <w:lang w:val="en-US" w:eastAsia="en-US" w:bidi="ar-SA"/>
      </w:rPr>
    </w:lvl>
  </w:abstractNum>
  <w:abstractNum w:abstractNumId="22" w15:restartNumberingAfterBreak="0">
    <w:nsid w:val="68D210B6"/>
    <w:multiLevelType w:val="hybridMultilevel"/>
    <w:tmpl w:val="34C25D80"/>
    <w:lvl w:ilvl="0" w:tplc="6C764890">
      <w:start w:val="1"/>
      <w:numFmt w:val="upperRoman"/>
      <w:lvlText w:val="%1."/>
      <w:lvlJc w:val="left"/>
      <w:pPr>
        <w:ind w:left="632" w:hanging="452"/>
      </w:pPr>
      <w:rPr>
        <w:rFonts w:ascii="Times New Roman" w:eastAsia="Times New Roman" w:hAnsi="Times New Roman" w:cs="Times New Roman" w:hint="default"/>
        <w:b/>
        <w:bCs/>
        <w:i w:val="0"/>
        <w:iCs w:val="0"/>
        <w:spacing w:val="-2"/>
        <w:w w:val="100"/>
        <w:sz w:val="20"/>
        <w:szCs w:val="20"/>
        <w:lang w:val="en-US" w:eastAsia="en-US" w:bidi="ar-SA"/>
      </w:rPr>
    </w:lvl>
    <w:lvl w:ilvl="1" w:tplc="3EA6EA8C">
      <w:numFmt w:val="bullet"/>
      <w:lvlText w:val=""/>
      <w:lvlJc w:val="left"/>
      <w:pPr>
        <w:ind w:left="920" w:hanging="360"/>
      </w:pPr>
      <w:rPr>
        <w:rFonts w:ascii="Symbol" w:eastAsia="Symbol" w:hAnsi="Symbol" w:cs="Symbol" w:hint="default"/>
        <w:b w:val="0"/>
        <w:bCs w:val="0"/>
        <w:i w:val="0"/>
        <w:iCs w:val="0"/>
        <w:spacing w:val="0"/>
        <w:w w:val="100"/>
        <w:sz w:val="20"/>
        <w:szCs w:val="20"/>
        <w:lang w:val="en-US" w:eastAsia="en-US" w:bidi="ar-SA"/>
      </w:rPr>
    </w:lvl>
    <w:lvl w:ilvl="2" w:tplc="83E428CE">
      <w:numFmt w:val="bullet"/>
      <w:lvlText w:val="•"/>
      <w:lvlJc w:val="left"/>
      <w:pPr>
        <w:ind w:left="1977" w:hanging="360"/>
      </w:pPr>
      <w:rPr>
        <w:rFonts w:hint="default"/>
        <w:lang w:val="en-US" w:eastAsia="en-US" w:bidi="ar-SA"/>
      </w:rPr>
    </w:lvl>
    <w:lvl w:ilvl="3" w:tplc="DA86E83A">
      <w:numFmt w:val="bullet"/>
      <w:lvlText w:val="•"/>
      <w:lvlJc w:val="left"/>
      <w:pPr>
        <w:ind w:left="3035" w:hanging="360"/>
      </w:pPr>
      <w:rPr>
        <w:rFonts w:hint="default"/>
        <w:lang w:val="en-US" w:eastAsia="en-US" w:bidi="ar-SA"/>
      </w:rPr>
    </w:lvl>
    <w:lvl w:ilvl="4" w:tplc="B93A9A48">
      <w:numFmt w:val="bullet"/>
      <w:lvlText w:val="•"/>
      <w:lvlJc w:val="left"/>
      <w:pPr>
        <w:ind w:left="4093" w:hanging="360"/>
      </w:pPr>
      <w:rPr>
        <w:rFonts w:hint="default"/>
        <w:lang w:val="en-US" w:eastAsia="en-US" w:bidi="ar-SA"/>
      </w:rPr>
    </w:lvl>
    <w:lvl w:ilvl="5" w:tplc="3C224EF8">
      <w:numFmt w:val="bullet"/>
      <w:lvlText w:val="•"/>
      <w:lvlJc w:val="left"/>
      <w:pPr>
        <w:ind w:left="5151" w:hanging="360"/>
      </w:pPr>
      <w:rPr>
        <w:rFonts w:hint="default"/>
        <w:lang w:val="en-US" w:eastAsia="en-US" w:bidi="ar-SA"/>
      </w:rPr>
    </w:lvl>
    <w:lvl w:ilvl="6" w:tplc="F328F672">
      <w:numFmt w:val="bullet"/>
      <w:lvlText w:val="•"/>
      <w:lvlJc w:val="left"/>
      <w:pPr>
        <w:ind w:left="6208" w:hanging="360"/>
      </w:pPr>
      <w:rPr>
        <w:rFonts w:hint="default"/>
        <w:lang w:val="en-US" w:eastAsia="en-US" w:bidi="ar-SA"/>
      </w:rPr>
    </w:lvl>
    <w:lvl w:ilvl="7" w:tplc="F8CE9AE0">
      <w:numFmt w:val="bullet"/>
      <w:lvlText w:val="•"/>
      <w:lvlJc w:val="left"/>
      <w:pPr>
        <w:ind w:left="7266" w:hanging="360"/>
      </w:pPr>
      <w:rPr>
        <w:rFonts w:hint="default"/>
        <w:lang w:val="en-US" w:eastAsia="en-US" w:bidi="ar-SA"/>
      </w:rPr>
    </w:lvl>
    <w:lvl w:ilvl="8" w:tplc="F40C0D38">
      <w:numFmt w:val="bullet"/>
      <w:lvlText w:val="•"/>
      <w:lvlJc w:val="left"/>
      <w:pPr>
        <w:ind w:left="8324" w:hanging="360"/>
      </w:pPr>
      <w:rPr>
        <w:rFonts w:hint="default"/>
        <w:lang w:val="en-US" w:eastAsia="en-US" w:bidi="ar-SA"/>
      </w:rPr>
    </w:lvl>
  </w:abstractNum>
  <w:abstractNum w:abstractNumId="23" w15:restartNumberingAfterBreak="0">
    <w:nsid w:val="695D6C57"/>
    <w:multiLevelType w:val="hybridMultilevel"/>
    <w:tmpl w:val="58ECABC2"/>
    <w:lvl w:ilvl="0" w:tplc="20167524">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4" w15:restartNumberingAfterBreak="0">
    <w:nsid w:val="6A4A664D"/>
    <w:multiLevelType w:val="hybridMultilevel"/>
    <w:tmpl w:val="D1B8F532"/>
    <w:lvl w:ilvl="0" w:tplc="2104F546">
      <w:start w:val="1"/>
      <w:numFmt w:val="upperLetter"/>
      <w:lvlText w:val="%1."/>
      <w:lvlJc w:val="left"/>
      <w:pPr>
        <w:ind w:left="919" w:hanging="360"/>
      </w:pPr>
      <w:rPr>
        <w:rFonts w:hint="default"/>
        <w:b w:val="0"/>
        <w:bCs w:val="0"/>
      </w:r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5" w15:restartNumberingAfterBreak="0">
    <w:nsid w:val="6A800B94"/>
    <w:multiLevelType w:val="hybridMultilevel"/>
    <w:tmpl w:val="A85202D0"/>
    <w:lvl w:ilvl="0" w:tplc="5D842C68">
      <w:start w:val="1"/>
      <w:numFmt w:val="lowerRoman"/>
      <w:lvlText w:val="%1."/>
      <w:lvlJc w:val="left"/>
      <w:pPr>
        <w:ind w:left="19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6E2D08E9"/>
    <w:multiLevelType w:val="hybridMultilevel"/>
    <w:tmpl w:val="418E5F42"/>
    <w:lvl w:ilvl="0" w:tplc="F5C2C106">
      <w:start w:val="1"/>
      <w:numFmt w:val="upperLetter"/>
      <w:lvlText w:val="%1."/>
      <w:lvlJc w:val="left"/>
      <w:pPr>
        <w:ind w:left="900" w:hanging="360"/>
      </w:pPr>
      <w:rPr>
        <w:b w:val="0"/>
        <w:bCs w:val="0"/>
        <w:i w:val="0"/>
        <w:iCs/>
        <w:sz w:val="20"/>
        <w:szCs w:val="20"/>
      </w:rPr>
    </w:lvl>
    <w:lvl w:ilvl="1" w:tplc="930A5CC6">
      <w:start w:val="1"/>
      <w:numFmt w:val="upperLetter"/>
      <w:lvlText w:val="%2."/>
      <w:lvlJc w:val="left"/>
      <w:pPr>
        <w:ind w:left="1620" w:hanging="360"/>
      </w:pPr>
      <w:rPr>
        <w:rFonts w:ascii="Times New Roman" w:eastAsia="Times New Roman" w:hAnsi="Times New Roman" w:cs="Times New Roman"/>
        <w:b/>
        <w:bCs/>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BF23DAB"/>
    <w:multiLevelType w:val="hybridMultilevel"/>
    <w:tmpl w:val="7CCC1A0C"/>
    <w:lvl w:ilvl="0" w:tplc="95D4643C">
      <w:start w:val="1"/>
      <w:numFmt w:val="upperLetter"/>
      <w:lvlText w:val="%1."/>
      <w:lvlJc w:val="left"/>
      <w:pPr>
        <w:ind w:left="900" w:hanging="360"/>
      </w:pPr>
      <w:rPr>
        <w:rFonts w:ascii="Times New Roman" w:eastAsia="Times New Roman" w:hAnsi="Times New Roman" w:cs="Times New Roman" w:hint="default"/>
        <w:b w:val="0"/>
        <w:bCs w:val="0"/>
        <w:i w:val="0"/>
        <w:iCs w:val="0"/>
        <w:spacing w:val="-7"/>
        <w:w w:val="97"/>
        <w:sz w:val="20"/>
        <w:szCs w:val="20"/>
        <w:lang w:val="en-US" w:eastAsia="en-US" w:bidi="ar-SA"/>
      </w:rPr>
    </w:lvl>
    <w:lvl w:ilvl="1" w:tplc="1B54D61A">
      <w:numFmt w:val="bullet"/>
      <w:lvlText w:val="•"/>
      <w:lvlJc w:val="left"/>
      <w:pPr>
        <w:ind w:left="1853" w:hanging="360"/>
      </w:pPr>
      <w:rPr>
        <w:rFonts w:hint="default"/>
        <w:lang w:val="en-US" w:eastAsia="en-US" w:bidi="ar-SA"/>
      </w:rPr>
    </w:lvl>
    <w:lvl w:ilvl="2" w:tplc="20E67A4A">
      <w:numFmt w:val="bullet"/>
      <w:lvlText w:val="•"/>
      <w:lvlJc w:val="left"/>
      <w:pPr>
        <w:ind w:left="2805" w:hanging="360"/>
      </w:pPr>
      <w:rPr>
        <w:rFonts w:hint="default"/>
        <w:lang w:val="en-US" w:eastAsia="en-US" w:bidi="ar-SA"/>
      </w:rPr>
    </w:lvl>
    <w:lvl w:ilvl="3" w:tplc="CC8A4B2A">
      <w:numFmt w:val="bullet"/>
      <w:lvlText w:val="•"/>
      <w:lvlJc w:val="left"/>
      <w:pPr>
        <w:ind w:left="3757" w:hanging="360"/>
      </w:pPr>
      <w:rPr>
        <w:rFonts w:hint="default"/>
        <w:lang w:val="en-US" w:eastAsia="en-US" w:bidi="ar-SA"/>
      </w:rPr>
    </w:lvl>
    <w:lvl w:ilvl="4" w:tplc="221000F4">
      <w:numFmt w:val="bullet"/>
      <w:lvlText w:val="•"/>
      <w:lvlJc w:val="left"/>
      <w:pPr>
        <w:ind w:left="4709" w:hanging="360"/>
      </w:pPr>
      <w:rPr>
        <w:rFonts w:hint="default"/>
        <w:lang w:val="en-US" w:eastAsia="en-US" w:bidi="ar-SA"/>
      </w:rPr>
    </w:lvl>
    <w:lvl w:ilvl="5" w:tplc="E8A6D2E8">
      <w:numFmt w:val="bullet"/>
      <w:lvlText w:val="•"/>
      <w:lvlJc w:val="left"/>
      <w:pPr>
        <w:ind w:left="5661" w:hanging="360"/>
      </w:pPr>
      <w:rPr>
        <w:rFonts w:hint="default"/>
        <w:lang w:val="en-US" w:eastAsia="en-US" w:bidi="ar-SA"/>
      </w:rPr>
    </w:lvl>
    <w:lvl w:ilvl="6" w:tplc="A7E82236">
      <w:numFmt w:val="bullet"/>
      <w:lvlText w:val="•"/>
      <w:lvlJc w:val="left"/>
      <w:pPr>
        <w:ind w:left="6613" w:hanging="360"/>
      </w:pPr>
      <w:rPr>
        <w:rFonts w:hint="default"/>
        <w:lang w:val="en-US" w:eastAsia="en-US" w:bidi="ar-SA"/>
      </w:rPr>
    </w:lvl>
    <w:lvl w:ilvl="7" w:tplc="E8F473CA">
      <w:numFmt w:val="bullet"/>
      <w:lvlText w:val="•"/>
      <w:lvlJc w:val="left"/>
      <w:pPr>
        <w:ind w:left="7565" w:hanging="360"/>
      </w:pPr>
      <w:rPr>
        <w:rFonts w:hint="default"/>
        <w:lang w:val="en-US" w:eastAsia="en-US" w:bidi="ar-SA"/>
      </w:rPr>
    </w:lvl>
    <w:lvl w:ilvl="8" w:tplc="6B0E5884">
      <w:numFmt w:val="bullet"/>
      <w:lvlText w:val="•"/>
      <w:lvlJc w:val="left"/>
      <w:pPr>
        <w:ind w:left="8517" w:hanging="360"/>
      </w:pPr>
      <w:rPr>
        <w:rFonts w:hint="default"/>
        <w:lang w:val="en-US" w:eastAsia="en-US" w:bidi="ar-SA"/>
      </w:rPr>
    </w:lvl>
  </w:abstractNum>
  <w:abstractNum w:abstractNumId="28" w15:restartNumberingAfterBreak="0">
    <w:nsid w:val="7C872A4C"/>
    <w:multiLevelType w:val="hybridMultilevel"/>
    <w:tmpl w:val="A8D218EE"/>
    <w:lvl w:ilvl="0" w:tplc="D7100B86">
      <w:start w:val="1"/>
      <w:numFmt w:val="decimal"/>
      <w:lvlText w:val="%1."/>
      <w:lvlJc w:val="left"/>
      <w:pPr>
        <w:ind w:left="1278" w:hanging="360"/>
      </w:pPr>
      <w:rPr>
        <w:rFonts w:hint="default"/>
        <w:b w:val="0"/>
        <w:bCs/>
        <w:i w:val="0"/>
        <w:iCs/>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num w:numId="1" w16cid:durableId="1221475548">
    <w:abstractNumId w:val="21"/>
  </w:num>
  <w:num w:numId="2" w16cid:durableId="269631092">
    <w:abstractNumId w:val="27"/>
  </w:num>
  <w:num w:numId="3" w16cid:durableId="1928228179">
    <w:abstractNumId w:val="6"/>
  </w:num>
  <w:num w:numId="4" w16cid:durableId="44261656">
    <w:abstractNumId w:val="22"/>
  </w:num>
  <w:num w:numId="5" w16cid:durableId="1216813543">
    <w:abstractNumId w:val="15"/>
  </w:num>
  <w:num w:numId="6" w16cid:durableId="437138073">
    <w:abstractNumId w:val="24"/>
  </w:num>
  <w:num w:numId="7" w16cid:durableId="783614789">
    <w:abstractNumId w:val="17"/>
  </w:num>
  <w:num w:numId="8" w16cid:durableId="268776785">
    <w:abstractNumId w:val="0"/>
  </w:num>
  <w:num w:numId="9" w16cid:durableId="414665364">
    <w:abstractNumId w:val="20"/>
  </w:num>
  <w:num w:numId="10" w16cid:durableId="328215815">
    <w:abstractNumId w:val="3"/>
  </w:num>
  <w:num w:numId="11" w16cid:durableId="1353799719">
    <w:abstractNumId w:val="5"/>
  </w:num>
  <w:num w:numId="12" w16cid:durableId="979309675">
    <w:abstractNumId w:val="26"/>
  </w:num>
  <w:num w:numId="13" w16cid:durableId="775103183">
    <w:abstractNumId w:val="23"/>
  </w:num>
  <w:num w:numId="14" w16cid:durableId="1224409352">
    <w:abstractNumId w:val="2"/>
  </w:num>
  <w:num w:numId="15" w16cid:durableId="123813146">
    <w:abstractNumId w:val="16"/>
  </w:num>
  <w:num w:numId="16" w16cid:durableId="1841845239">
    <w:abstractNumId w:val="1"/>
  </w:num>
  <w:num w:numId="17" w16cid:durableId="379013118">
    <w:abstractNumId w:val="12"/>
  </w:num>
  <w:num w:numId="18" w16cid:durableId="526066369">
    <w:abstractNumId w:val="9"/>
  </w:num>
  <w:num w:numId="19" w16cid:durableId="792016520">
    <w:abstractNumId w:val="8"/>
  </w:num>
  <w:num w:numId="20" w16cid:durableId="1430272562">
    <w:abstractNumId w:val="19"/>
  </w:num>
  <w:num w:numId="21" w16cid:durableId="1687294408">
    <w:abstractNumId w:val="25"/>
  </w:num>
  <w:num w:numId="22" w16cid:durableId="603732660">
    <w:abstractNumId w:val="28"/>
  </w:num>
  <w:num w:numId="23" w16cid:durableId="1176261905">
    <w:abstractNumId w:val="14"/>
  </w:num>
  <w:num w:numId="24" w16cid:durableId="1350794146">
    <w:abstractNumId w:val="13"/>
  </w:num>
  <w:num w:numId="25" w16cid:durableId="939946578">
    <w:abstractNumId w:val="4"/>
  </w:num>
  <w:num w:numId="26" w16cid:durableId="1888102636">
    <w:abstractNumId w:val="18"/>
  </w:num>
  <w:num w:numId="27" w16cid:durableId="515577495">
    <w:abstractNumId w:val="11"/>
  </w:num>
  <w:num w:numId="28" w16cid:durableId="438523270">
    <w:abstractNumId w:val="7"/>
  </w:num>
  <w:num w:numId="29" w16cid:durableId="106032308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5"/>
  <w:drawingGridVerticalSpacing w:val="187"/>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12"/>
    <w:rsid w:val="000008CB"/>
    <w:rsid w:val="000011D1"/>
    <w:rsid w:val="00004107"/>
    <w:rsid w:val="00004D8E"/>
    <w:rsid w:val="00006C3A"/>
    <w:rsid w:val="0000767F"/>
    <w:rsid w:val="00007936"/>
    <w:rsid w:val="000102B2"/>
    <w:rsid w:val="00010421"/>
    <w:rsid w:val="000122E3"/>
    <w:rsid w:val="000132E0"/>
    <w:rsid w:val="000134FD"/>
    <w:rsid w:val="00014D13"/>
    <w:rsid w:val="00014FD4"/>
    <w:rsid w:val="00015565"/>
    <w:rsid w:val="000178BA"/>
    <w:rsid w:val="00021F83"/>
    <w:rsid w:val="000222F2"/>
    <w:rsid w:val="00025599"/>
    <w:rsid w:val="00025BE0"/>
    <w:rsid w:val="00026144"/>
    <w:rsid w:val="0002698B"/>
    <w:rsid w:val="00032330"/>
    <w:rsid w:val="00033883"/>
    <w:rsid w:val="00036BA9"/>
    <w:rsid w:val="00037111"/>
    <w:rsid w:val="00041C5D"/>
    <w:rsid w:val="00041E5E"/>
    <w:rsid w:val="0004443F"/>
    <w:rsid w:val="000448B5"/>
    <w:rsid w:val="00045828"/>
    <w:rsid w:val="0004645F"/>
    <w:rsid w:val="00046C22"/>
    <w:rsid w:val="00050CC6"/>
    <w:rsid w:val="00053385"/>
    <w:rsid w:val="00054B5F"/>
    <w:rsid w:val="0005604A"/>
    <w:rsid w:val="0005668E"/>
    <w:rsid w:val="000602A0"/>
    <w:rsid w:val="00062983"/>
    <w:rsid w:val="00064819"/>
    <w:rsid w:val="0006552E"/>
    <w:rsid w:val="000658BA"/>
    <w:rsid w:val="00066709"/>
    <w:rsid w:val="000679B1"/>
    <w:rsid w:val="00067BE4"/>
    <w:rsid w:val="0007156F"/>
    <w:rsid w:val="00071C14"/>
    <w:rsid w:val="00071E91"/>
    <w:rsid w:val="00072362"/>
    <w:rsid w:val="00072897"/>
    <w:rsid w:val="00072C12"/>
    <w:rsid w:val="000756B1"/>
    <w:rsid w:val="00076FF9"/>
    <w:rsid w:val="0007770D"/>
    <w:rsid w:val="00077C6E"/>
    <w:rsid w:val="00080091"/>
    <w:rsid w:val="00080526"/>
    <w:rsid w:val="00080EC1"/>
    <w:rsid w:val="00081FA1"/>
    <w:rsid w:val="000863ED"/>
    <w:rsid w:val="00087607"/>
    <w:rsid w:val="00087ABB"/>
    <w:rsid w:val="00090FDA"/>
    <w:rsid w:val="0009106D"/>
    <w:rsid w:val="00092B9A"/>
    <w:rsid w:val="00092EAF"/>
    <w:rsid w:val="00093D7E"/>
    <w:rsid w:val="00093F0B"/>
    <w:rsid w:val="00094DBA"/>
    <w:rsid w:val="00096DBA"/>
    <w:rsid w:val="000975FA"/>
    <w:rsid w:val="000A0A92"/>
    <w:rsid w:val="000A1C4B"/>
    <w:rsid w:val="000A3214"/>
    <w:rsid w:val="000A3EFE"/>
    <w:rsid w:val="000A40E3"/>
    <w:rsid w:val="000A4299"/>
    <w:rsid w:val="000A5816"/>
    <w:rsid w:val="000A6995"/>
    <w:rsid w:val="000A6A0F"/>
    <w:rsid w:val="000A6A54"/>
    <w:rsid w:val="000A7EFE"/>
    <w:rsid w:val="000B0A64"/>
    <w:rsid w:val="000B0A85"/>
    <w:rsid w:val="000B228A"/>
    <w:rsid w:val="000B4CB8"/>
    <w:rsid w:val="000B5C51"/>
    <w:rsid w:val="000B5CE4"/>
    <w:rsid w:val="000B6EA4"/>
    <w:rsid w:val="000C19AF"/>
    <w:rsid w:val="000C3CBB"/>
    <w:rsid w:val="000C672C"/>
    <w:rsid w:val="000D0271"/>
    <w:rsid w:val="000D0779"/>
    <w:rsid w:val="000D2E22"/>
    <w:rsid w:val="000D33E8"/>
    <w:rsid w:val="000D521A"/>
    <w:rsid w:val="000D60A7"/>
    <w:rsid w:val="000D618C"/>
    <w:rsid w:val="000E0C8C"/>
    <w:rsid w:val="000E260D"/>
    <w:rsid w:val="000E26B1"/>
    <w:rsid w:val="000E57E9"/>
    <w:rsid w:val="000E6C65"/>
    <w:rsid w:val="000E73A7"/>
    <w:rsid w:val="000E7649"/>
    <w:rsid w:val="000F07D9"/>
    <w:rsid w:val="000F1177"/>
    <w:rsid w:val="000F2489"/>
    <w:rsid w:val="000F3AE4"/>
    <w:rsid w:val="000F4656"/>
    <w:rsid w:val="00103BAB"/>
    <w:rsid w:val="001047D7"/>
    <w:rsid w:val="00105371"/>
    <w:rsid w:val="00106938"/>
    <w:rsid w:val="001070C3"/>
    <w:rsid w:val="00110FA6"/>
    <w:rsid w:val="0011459B"/>
    <w:rsid w:val="0011510C"/>
    <w:rsid w:val="00115520"/>
    <w:rsid w:val="00115CC6"/>
    <w:rsid w:val="00117AB6"/>
    <w:rsid w:val="00121A31"/>
    <w:rsid w:val="001239DB"/>
    <w:rsid w:val="00124990"/>
    <w:rsid w:val="001249CA"/>
    <w:rsid w:val="00125198"/>
    <w:rsid w:val="001258C3"/>
    <w:rsid w:val="001259CB"/>
    <w:rsid w:val="00125EE2"/>
    <w:rsid w:val="0012662F"/>
    <w:rsid w:val="00127782"/>
    <w:rsid w:val="0013176B"/>
    <w:rsid w:val="00132167"/>
    <w:rsid w:val="00133129"/>
    <w:rsid w:val="0013430E"/>
    <w:rsid w:val="00136515"/>
    <w:rsid w:val="00140B2F"/>
    <w:rsid w:val="00141F26"/>
    <w:rsid w:val="00142850"/>
    <w:rsid w:val="0014407F"/>
    <w:rsid w:val="001446A6"/>
    <w:rsid w:val="00145464"/>
    <w:rsid w:val="00146A33"/>
    <w:rsid w:val="001470D8"/>
    <w:rsid w:val="00147A4B"/>
    <w:rsid w:val="00147F20"/>
    <w:rsid w:val="001520FC"/>
    <w:rsid w:val="00152E37"/>
    <w:rsid w:val="00154B6A"/>
    <w:rsid w:val="00154C74"/>
    <w:rsid w:val="0015543D"/>
    <w:rsid w:val="0015676D"/>
    <w:rsid w:val="00156775"/>
    <w:rsid w:val="00156F4D"/>
    <w:rsid w:val="001627DE"/>
    <w:rsid w:val="00163896"/>
    <w:rsid w:val="00164297"/>
    <w:rsid w:val="00166CE1"/>
    <w:rsid w:val="001674C9"/>
    <w:rsid w:val="00167B4B"/>
    <w:rsid w:val="00167E6F"/>
    <w:rsid w:val="00170C7F"/>
    <w:rsid w:val="00172AFF"/>
    <w:rsid w:val="00173948"/>
    <w:rsid w:val="00174274"/>
    <w:rsid w:val="0017571B"/>
    <w:rsid w:val="001805C9"/>
    <w:rsid w:val="001818EF"/>
    <w:rsid w:val="0018736E"/>
    <w:rsid w:val="00190B4D"/>
    <w:rsid w:val="001912F3"/>
    <w:rsid w:val="00191A41"/>
    <w:rsid w:val="00192512"/>
    <w:rsid w:val="00192592"/>
    <w:rsid w:val="001925F7"/>
    <w:rsid w:val="001933FC"/>
    <w:rsid w:val="00193480"/>
    <w:rsid w:val="0019399B"/>
    <w:rsid w:val="00193FD4"/>
    <w:rsid w:val="00194178"/>
    <w:rsid w:val="00194FAF"/>
    <w:rsid w:val="0019637C"/>
    <w:rsid w:val="001A0231"/>
    <w:rsid w:val="001A0628"/>
    <w:rsid w:val="001A1851"/>
    <w:rsid w:val="001A261D"/>
    <w:rsid w:val="001A39E2"/>
    <w:rsid w:val="001A6392"/>
    <w:rsid w:val="001A63DF"/>
    <w:rsid w:val="001A6750"/>
    <w:rsid w:val="001B2A24"/>
    <w:rsid w:val="001B4EFF"/>
    <w:rsid w:val="001B5BDD"/>
    <w:rsid w:val="001B5E48"/>
    <w:rsid w:val="001B5E4A"/>
    <w:rsid w:val="001B6BFD"/>
    <w:rsid w:val="001B6FB8"/>
    <w:rsid w:val="001C11AF"/>
    <w:rsid w:val="001C1516"/>
    <w:rsid w:val="001C23DF"/>
    <w:rsid w:val="001C362C"/>
    <w:rsid w:val="001C622F"/>
    <w:rsid w:val="001C6E56"/>
    <w:rsid w:val="001D02AE"/>
    <w:rsid w:val="001D0DEA"/>
    <w:rsid w:val="001D103C"/>
    <w:rsid w:val="001D3A47"/>
    <w:rsid w:val="001D4663"/>
    <w:rsid w:val="001D669B"/>
    <w:rsid w:val="001D7DB5"/>
    <w:rsid w:val="001E15DA"/>
    <w:rsid w:val="001E2311"/>
    <w:rsid w:val="001E2716"/>
    <w:rsid w:val="001E3E10"/>
    <w:rsid w:val="001E5CB2"/>
    <w:rsid w:val="001E5FC1"/>
    <w:rsid w:val="001E65BB"/>
    <w:rsid w:val="001F13D1"/>
    <w:rsid w:val="001F30D4"/>
    <w:rsid w:val="001F35BB"/>
    <w:rsid w:val="001F3F5D"/>
    <w:rsid w:val="001F4E4F"/>
    <w:rsid w:val="001F5616"/>
    <w:rsid w:val="001F7BA5"/>
    <w:rsid w:val="001F7F40"/>
    <w:rsid w:val="002011BD"/>
    <w:rsid w:val="002017F8"/>
    <w:rsid w:val="002040B9"/>
    <w:rsid w:val="00204259"/>
    <w:rsid w:val="00205837"/>
    <w:rsid w:val="00205C2B"/>
    <w:rsid w:val="0021035E"/>
    <w:rsid w:val="002116F4"/>
    <w:rsid w:val="002157E7"/>
    <w:rsid w:val="00215A1B"/>
    <w:rsid w:val="0021651A"/>
    <w:rsid w:val="00220012"/>
    <w:rsid w:val="002203D9"/>
    <w:rsid w:val="0022126D"/>
    <w:rsid w:val="00223C3F"/>
    <w:rsid w:val="002271B1"/>
    <w:rsid w:val="002308DA"/>
    <w:rsid w:val="0023099F"/>
    <w:rsid w:val="00230DDD"/>
    <w:rsid w:val="002310D8"/>
    <w:rsid w:val="002310FA"/>
    <w:rsid w:val="002313AF"/>
    <w:rsid w:val="002319F9"/>
    <w:rsid w:val="00233507"/>
    <w:rsid w:val="00233935"/>
    <w:rsid w:val="00234DBA"/>
    <w:rsid w:val="00236787"/>
    <w:rsid w:val="0023747D"/>
    <w:rsid w:val="002409E9"/>
    <w:rsid w:val="00240F82"/>
    <w:rsid w:val="002411DB"/>
    <w:rsid w:val="0024574D"/>
    <w:rsid w:val="002459A9"/>
    <w:rsid w:val="00246364"/>
    <w:rsid w:val="00247381"/>
    <w:rsid w:val="00247922"/>
    <w:rsid w:val="002505F4"/>
    <w:rsid w:val="00250E2B"/>
    <w:rsid w:val="00252631"/>
    <w:rsid w:val="0025319F"/>
    <w:rsid w:val="00253398"/>
    <w:rsid w:val="002550E4"/>
    <w:rsid w:val="00255594"/>
    <w:rsid w:val="00256264"/>
    <w:rsid w:val="00256D9A"/>
    <w:rsid w:val="002571CC"/>
    <w:rsid w:val="00260C37"/>
    <w:rsid w:val="002622FC"/>
    <w:rsid w:val="00262F4A"/>
    <w:rsid w:val="00263B5F"/>
    <w:rsid w:val="002662FF"/>
    <w:rsid w:val="0027379D"/>
    <w:rsid w:val="0027463D"/>
    <w:rsid w:val="00275B34"/>
    <w:rsid w:val="00275D0D"/>
    <w:rsid w:val="00276BCB"/>
    <w:rsid w:val="00277052"/>
    <w:rsid w:val="002770D3"/>
    <w:rsid w:val="00277372"/>
    <w:rsid w:val="002808E1"/>
    <w:rsid w:val="00280C35"/>
    <w:rsid w:val="00281F3A"/>
    <w:rsid w:val="00282321"/>
    <w:rsid w:val="002833F9"/>
    <w:rsid w:val="00284B8B"/>
    <w:rsid w:val="00284FDC"/>
    <w:rsid w:val="0028553C"/>
    <w:rsid w:val="00285BDA"/>
    <w:rsid w:val="00286045"/>
    <w:rsid w:val="002907DA"/>
    <w:rsid w:val="00291026"/>
    <w:rsid w:val="002926A0"/>
    <w:rsid w:val="002926D2"/>
    <w:rsid w:val="00295E59"/>
    <w:rsid w:val="00297011"/>
    <w:rsid w:val="002A14E0"/>
    <w:rsid w:val="002A2D37"/>
    <w:rsid w:val="002A4E5C"/>
    <w:rsid w:val="002A5339"/>
    <w:rsid w:val="002A5DD4"/>
    <w:rsid w:val="002A677C"/>
    <w:rsid w:val="002B06D2"/>
    <w:rsid w:val="002B0FFA"/>
    <w:rsid w:val="002B144E"/>
    <w:rsid w:val="002B1774"/>
    <w:rsid w:val="002B253B"/>
    <w:rsid w:val="002B2AF2"/>
    <w:rsid w:val="002B4791"/>
    <w:rsid w:val="002B54DC"/>
    <w:rsid w:val="002C1054"/>
    <w:rsid w:val="002C156D"/>
    <w:rsid w:val="002C179C"/>
    <w:rsid w:val="002C1951"/>
    <w:rsid w:val="002C28D4"/>
    <w:rsid w:val="002C3815"/>
    <w:rsid w:val="002C4A3B"/>
    <w:rsid w:val="002C6722"/>
    <w:rsid w:val="002C6911"/>
    <w:rsid w:val="002C72FE"/>
    <w:rsid w:val="002D174E"/>
    <w:rsid w:val="002D2C4A"/>
    <w:rsid w:val="002D3B7B"/>
    <w:rsid w:val="002D46F0"/>
    <w:rsid w:val="002D4E53"/>
    <w:rsid w:val="002D7272"/>
    <w:rsid w:val="002D7407"/>
    <w:rsid w:val="002D7691"/>
    <w:rsid w:val="002D7A5E"/>
    <w:rsid w:val="002E0DB6"/>
    <w:rsid w:val="002E1166"/>
    <w:rsid w:val="002E3E0E"/>
    <w:rsid w:val="002E5DD0"/>
    <w:rsid w:val="002E684A"/>
    <w:rsid w:val="002E7119"/>
    <w:rsid w:val="002E7234"/>
    <w:rsid w:val="002E791A"/>
    <w:rsid w:val="002F0B07"/>
    <w:rsid w:val="002F27BB"/>
    <w:rsid w:val="002F2E00"/>
    <w:rsid w:val="002F2E7F"/>
    <w:rsid w:val="002F3421"/>
    <w:rsid w:val="002F4656"/>
    <w:rsid w:val="002F4B7D"/>
    <w:rsid w:val="002F4D52"/>
    <w:rsid w:val="002F6459"/>
    <w:rsid w:val="002F6689"/>
    <w:rsid w:val="002F6EC7"/>
    <w:rsid w:val="00301017"/>
    <w:rsid w:val="003015D7"/>
    <w:rsid w:val="003016DE"/>
    <w:rsid w:val="003025FA"/>
    <w:rsid w:val="003028FB"/>
    <w:rsid w:val="00303FA8"/>
    <w:rsid w:val="0030579F"/>
    <w:rsid w:val="003061D9"/>
    <w:rsid w:val="00306753"/>
    <w:rsid w:val="0030693E"/>
    <w:rsid w:val="003072F6"/>
    <w:rsid w:val="00310878"/>
    <w:rsid w:val="0031279C"/>
    <w:rsid w:val="003141CD"/>
    <w:rsid w:val="003159D7"/>
    <w:rsid w:val="003164C6"/>
    <w:rsid w:val="00316C00"/>
    <w:rsid w:val="00320DAE"/>
    <w:rsid w:val="00322288"/>
    <w:rsid w:val="00322E2E"/>
    <w:rsid w:val="0032360D"/>
    <w:rsid w:val="00323917"/>
    <w:rsid w:val="00324B70"/>
    <w:rsid w:val="00324C1F"/>
    <w:rsid w:val="00327612"/>
    <w:rsid w:val="00327684"/>
    <w:rsid w:val="00327B89"/>
    <w:rsid w:val="00330984"/>
    <w:rsid w:val="00331502"/>
    <w:rsid w:val="00332462"/>
    <w:rsid w:val="0033409E"/>
    <w:rsid w:val="00337113"/>
    <w:rsid w:val="00340D3E"/>
    <w:rsid w:val="00342830"/>
    <w:rsid w:val="00342B8B"/>
    <w:rsid w:val="00344283"/>
    <w:rsid w:val="003442C8"/>
    <w:rsid w:val="0034454C"/>
    <w:rsid w:val="0034639A"/>
    <w:rsid w:val="00346550"/>
    <w:rsid w:val="00346820"/>
    <w:rsid w:val="00347181"/>
    <w:rsid w:val="0035143A"/>
    <w:rsid w:val="00352144"/>
    <w:rsid w:val="003549FE"/>
    <w:rsid w:val="00355345"/>
    <w:rsid w:val="003562EE"/>
    <w:rsid w:val="00356543"/>
    <w:rsid w:val="0035729D"/>
    <w:rsid w:val="003577EC"/>
    <w:rsid w:val="00357DDE"/>
    <w:rsid w:val="0036053E"/>
    <w:rsid w:val="003613F9"/>
    <w:rsid w:val="003622A2"/>
    <w:rsid w:val="00362E8E"/>
    <w:rsid w:val="0036383E"/>
    <w:rsid w:val="00363E31"/>
    <w:rsid w:val="003649B2"/>
    <w:rsid w:val="003656E6"/>
    <w:rsid w:val="0036778D"/>
    <w:rsid w:val="00370607"/>
    <w:rsid w:val="003715B2"/>
    <w:rsid w:val="00374468"/>
    <w:rsid w:val="00377AF5"/>
    <w:rsid w:val="00380142"/>
    <w:rsid w:val="0038183F"/>
    <w:rsid w:val="003820B6"/>
    <w:rsid w:val="003826DF"/>
    <w:rsid w:val="00382F72"/>
    <w:rsid w:val="00383B3B"/>
    <w:rsid w:val="003850AC"/>
    <w:rsid w:val="003858C8"/>
    <w:rsid w:val="0038780C"/>
    <w:rsid w:val="00390D81"/>
    <w:rsid w:val="00391E80"/>
    <w:rsid w:val="003924BE"/>
    <w:rsid w:val="00392897"/>
    <w:rsid w:val="003928F6"/>
    <w:rsid w:val="003949B3"/>
    <w:rsid w:val="00395AF9"/>
    <w:rsid w:val="00397522"/>
    <w:rsid w:val="00397B95"/>
    <w:rsid w:val="003A39EE"/>
    <w:rsid w:val="003A3F30"/>
    <w:rsid w:val="003A417E"/>
    <w:rsid w:val="003A6E8F"/>
    <w:rsid w:val="003A6F22"/>
    <w:rsid w:val="003B075E"/>
    <w:rsid w:val="003B0C3C"/>
    <w:rsid w:val="003B0DDE"/>
    <w:rsid w:val="003B0FB9"/>
    <w:rsid w:val="003B147D"/>
    <w:rsid w:val="003B2D05"/>
    <w:rsid w:val="003B3345"/>
    <w:rsid w:val="003B364A"/>
    <w:rsid w:val="003B3D70"/>
    <w:rsid w:val="003B5138"/>
    <w:rsid w:val="003B538A"/>
    <w:rsid w:val="003C05A6"/>
    <w:rsid w:val="003C0738"/>
    <w:rsid w:val="003C136F"/>
    <w:rsid w:val="003C2E83"/>
    <w:rsid w:val="003C321B"/>
    <w:rsid w:val="003C63C9"/>
    <w:rsid w:val="003C708C"/>
    <w:rsid w:val="003D2365"/>
    <w:rsid w:val="003D2898"/>
    <w:rsid w:val="003D3FB5"/>
    <w:rsid w:val="003D450E"/>
    <w:rsid w:val="003D5FA1"/>
    <w:rsid w:val="003E04F4"/>
    <w:rsid w:val="003E1A70"/>
    <w:rsid w:val="003E21F7"/>
    <w:rsid w:val="003E4B9E"/>
    <w:rsid w:val="003E5147"/>
    <w:rsid w:val="003E59DC"/>
    <w:rsid w:val="003E642B"/>
    <w:rsid w:val="003E6DB8"/>
    <w:rsid w:val="003F0106"/>
    <w:rsid w:val="003F13F4"/>
    <w:rsid w:val="003F5538"/>
    <w:rsid w:val="003F611F"/>
    <w:rsid w:val="003F6C52"/>
    <w:rsid w:val="003F7365"/>
    <w:rsid w:val="0040084A"/>
    <w:rsid w:val="00401AE3"/>
    <w:rsid w:val="004033C4"/>
    <w:rsid w:val="004035BD"/>
    <w:rsid w:val="0040377F"/>
    <w:rsid w:val="00404D75"/>
    <w:rsid w:val="00405975"/>
    <w:rsid w:val="0040732D"/>
    <w:rsid w:val="00407C4F"/>
    <w:rsid w:val="00413D8A"/>
    <w:rsid w:val="0041737E"/>
    <w:rsid w:val="00417C1F"/>
    <w:rsid w:val="0042042D"/>
    <w:rsid w:val="004211D6"/>
    <w:rsid w:val="00421435"/>
    <w:rsid w:val="00422A1F"/>
    <w:rsid w:val="00422E42"/>
    <w:rsid w:val="00423461"/>
    <w:rsid w:val="004235C0"/>
    <w:rsid w:val="0042371A"/>
    <w:rsid w:val="0042371F"/>
    <w:rsid w:val="004239D1"/>
    <w:rsid w:val="00424F66"/>
    <w:rsid w:val="004271A7"/>
    <w:rsid w:val="00432926"/>
    <w:rsid w:val="0043438B"/>
    <w:rsid w:val="00435A3D"/>
    <w:rsid w:val="00437305"/>
    <w:rsid w:val="004428DA"/>
    <w:rsid w:val="00442C1A"/>
    <w:rsid w:val="00443600"/>
    <w:rsid w:val="00444A09"/>
    <w:rsid w:val="0044673B"/>
    <w:rsid w:val="00446AF2"/>
    <w:rsid w:val="004505FE"/>
    <w:rsid w:val="0045104C"/>
    <w:rsid w:val="00451473"/>
    <w:rsid w:val="004515FB"/>
    <w:rsid w:val="00451F9E"/>
    <w:rsid w:val="00454C5C"/>
    <w:rsid w:val="004552CB"/>
    <w:rsid w:val="004555C9"/>
    <w:rsid w:val="004556F8"/>
    <w:rsid w:val="00461B08"/>
    <w:rsid w:val="004625A3"/>
    <w:rsid w:val="00462C06"/>
    <w:rsid w:val="00462D46"/>
    <w:rsid w:val="00462F31"/>
    <w:rsid w:val="0046403B"/>
    <w:rsid w:val="004647F1"/>
    <w:rsid w:val="00465828"/>
    <w:rsid w:val="004677C5"/>
    <w:rsid w:val="00467B3A"/>
    <w:rsid w:val="00467FDA"/>
    <w:rsid w:val="004713BF"/>
    <w:rsid w:val="0047203D"/>
    <w:rsid w:val="00472C14"/>
    <w:rsid w:val="004730B6"/>
    <w:rsid w:val="00474C3A"/>
    <w:rsid w:val="0047515C"/>
    <w:rsid w:val="00475A0B"/>
    <w:rsid w:val="00476A70"/>
    <w:rsid w:val="00480A58"/>
    <w:rsid w:val="00481521"/>
    <w:rsid w:val="00482C62"/>
    <w:rsid w:val="004832BB"/>
    <w:rsid w:val="00485605"/>
    <w:rsid w:val="00487D4C"/>
    <w:rsid w:val="0049131D"/>
    <w:rsid w:val="00491A26"/>
    <w:rsid w:val="00491CAA"/>
    <w:rsid w:val="00492A89"/>
    <w:rsid w:val="00493E15"/>
    <w:rsid w:val="004948F7"/>
    <w:rsid w:val="00495E2A"/>
    <w:rsid w:val="0049724E"/>
    <w:rsid w:val="004A07B6"/>
    <w:rsid w:val="004A20E5"/>
    <w:rsid w:val="004A3B45"/>
    <w:rsid w:val="004A3D8C"/>
    <w:rsid w:val="004A3F90"/>
    <w:rsid w:val="004A57AF"/>
    <w:rsid w:val="004A6934"/>
    <w:rsid w:val="004B1399"/>
    <w:rsid w:val="004B6D6E"/>
    <w:rsid w:val="004C0BF0"/>
    <w:rsid w:val="004C45B4"/>
    <w:rsid w:val="004C4A50"/>
    <w:rsid w:val="004C4D9B"/>
    <w:rsid w:val="004D12DF"/>
    <w:rsid w:val="004D3076"/>
    <w:rsid w:val="004D5236"/>
    <w:rsid w:val="004D56F5"/>
    <w:rsid w:val="004D6459"/>
    <w:rsid w:val="004D69A1"/>
    <w:rsid w:val="004E0EE4"/>
    <w:rsid w:val="004E14BD"/>
    <w:rsid w:val="004E2802"/>
    <w:rsid w:val="004E2CA4"/>
    <w:rsid w:val="004E3276"/>
    <w:rsid w:val="004E4986"/>
    <w:rsid w:val="004E4A71"/>
    <w:rsid w:val="004E5709"/>
    <w:rsid w:val="004E5827"/>
    <w:rsid w:val="004F1116"/>
    <w:rsid w:val="004F3B4E"/>
    <w:rsid w:val="004F4829"/>
    <w:rsid w:val="004F5EAB"/>
    <w:rsid w:val="004F63E0"/>
    <w:rsid w:val="004F6B33"/>
    <w:rsid w:val="005001C8"/>
    <w:rsid w:val="00501EC0"/>
    <w:rsid w:val="00502112"/>
    <w:rsid w:val="00503475"/>
    <w:rsid w:val="00503A1E"/>
    <w:rsid w:val="00504BF9"/>
    <w:rsid w:val="00505591"/>
    <w:rsid w:val="00505633"/>
    <w:rsid w:val="00505673"/>
    <w:rsid w:val="00506DA5"/>
    <w:rsid w:val="00507514"/>
    <w:rsid w:val="00510AB7"/>
    <w:rsid w:val="0051110B"/>
    <w:rsid w:val="00511656"/>
    <w:rsid w:val="00511C92"/>
    <w:rsid w:val="005132B6"/>
    <w:rsid w:val="00515D91"/>
    <w:rsid w:val="00516421"/>
    <w:rsid w:val="0051705D"/>
    <w:rsid w:val="005172CF"/>
    <w:rsid w:val="005218CE"/>
    <w:rsid w:val="00521E7D"/>
    <w:rsid w:val="005220BA"/>
    <w:rsid w:val="00523CA8"/>
    <w:rsid w:val="005269A9"/>
    <w:rsid w:val="00527834"/>
    <w:rsid w:val="00527C62"/>
    <w:rsid w:val="00530A8F"/>
    <w:rsid w:val="00530CA3"/>
    <w:rsid w:val="00531075"/>
    <w:rsid w:val="00531813"/>
    <w:rsid w:val="005328A6"/>
    <w:rsid w:val="00532A70"/>
    <w:rsid w:val="005352A9"/>
    <w:rsid w:val="005355FB"/>
    <w:rsid w:val="00537CD9"/>
    <w:rsid w:val="0054670A"/>
    <w:rsid w:val="00546B88"/>
    <w:rsid w:val="00550AC1"/>
    <w:rsid w:val="00551BB4"/>
    <w:rsid w:val="00551F53"/>
    <w:rsid w:val="00553A3D"/>
    <w:rsid w:val="00553E11"/>
    <w:rsid w:val="00555B8B"/>
    <w:rsid w:val="005615E4"/>
    <w:rsid w:val="005618F1"/>
    <w:rsid w:val="00561988"/>
    <w:rsid w:val="0056259E"/>
    <w:rsid w:val="00562CC8"/>
    <w:rsid w:val="0056585F"/>
    <w:rsid w:val="00566A5F"/>
    <w:rsid w:val="00566F95"/>
    <w:rsid w:val="005679CA"/>
    <w:rsid w:val="00570216"/>
    <w:rsid w:val="00570A1E"/>
    <w:rsid w:val="00570FB2"/>
    <w:rsid w:val="00572332"/>
    <w:rsid w:val="005740DA"/>
    <w:rsid w:val="005746B3"/>
    <w:rsid w:val="00580435"/>
    <w:rsid w:val="0058095E"/>
    <w:rsid w:val="0058199C"/>
    <w:rsid w:val="00582567"/>
    <w:rsid w:val="005841E0"/>
    <w:rsid w:val="005864E3"/>
    <w:rsid w:val="00587F05"/>
    <w:rsid w:val="0059079F"/>
    <w:rsid w:val="005934D9"/>
    <w:rsid w:val="00596A9A"/>
    <w:rsid w:val="00596B6F"/>
    <w:rsid w:val="005978F9"/>
    <w:rsid w:val="00597AE1"/>
    <w:rsid w:val="005A1796"/>
    <w:rsid w:val="005A3120"/>
    <w:rsid w:val="005A40CF"/>
    <w:rsid w:val="005A587B"/>
    <w:rsid w:val="005A6D8D"/>
    <w:rsid w:val="005A6E50"/>
    <w:rsid w:val="005B0348"/>
    <w:rsid w:val="005B0661"/>
    <w:rsid w:val="005B2898"/>
    <w:rsid w:val="005B55E3"/>
    <w:rsid w:val="005B5CAD"/>
    <w:rsid w:val="005B6FDC"/>
    <w:rsid w:val="005C03FD"/>
    <w:rsid w:val="005C05F4"/>
    <w:rsid w:val="005C1D2E"/>
    <w:rsid w:val="005C2C5B"/>
    <w:rsid w:val="005C36EB"/>
    <w:rsid w:val="005C5E67"/>
    <w:rsid w:val="005C7D8C"/>
    <w:rsid w:val="005D01CD"/>
    <w:rsid w:val="005D059A"/>
    <w:rsid w:val="005D466E"/>
    <w:rsid w:val="005D4D2E"/>
    <w:rsid w:val="005D6937"/>
    <w:rsid w:val="005D7FA7"/>
    <w:rsid w:val="005E1096"/>
    <w:rsid w:val="005E28E4"/>
    <w:rsid w:val="005E3024"/>
    <w:rsid w:val="005E3706"/>
    <w:rsid w:val="005E3A69"/>
    <w:rsid w:val="005E3D4A"/>
    <w:rsid w:val="005E77FF"/>
    <w:rsid w:val="005E785E"/>
    <w:rsid w:val="005E7AEC"/>
    <w:rsid w:val="005F0DCC"/>
    <w:rsid w:val="005F1DC7"/>
    <w:rsid w:val="005F2AE0"/>
    <w:rsid w:val="005F5C8C"/>
    <w:rsid w:val="005F6286"/>
    <w:rsid w:val="005F7517"/>
    <w:rsid w:val="005F7719"/>
    <w:rsid w:val="00602340"/>
    <w:rsid w:val="0060358A"/>
    <w:rsid w:val="006038A8"/>
    <w:rsid w:val="00603B41"/>
    <w:rsid w:val="00605ED6"/>
    <w:rsid w:val="00606381"/>
    <w:rsid w:val="006068E7"/>
    <w:rsid w:val="0061089F"/>
    <w:rsid w:val="00611269"/>
    <w:rsid w:val="0061481B"/>
    <w:rsid w:val="00614B20"/>
    <w:rsid w:val="00615634"/>
    <w:rsid w:val="0061601E"/>
    <w:rsid w:val="00616E3C"/>
    <w:rsid w:val="006204EA"/>
    <w:rsid w:val="006211C5"/>
    <w:rsid w:val="00621989"/>
    <w:rsid w:val="00623A73"/>
    <w:rsid w:val="0062405E"/>
    <w:rsid w:val="00624838"/>
    <w:rsid w:val="006259BD"/>
    <w:rsid w:val="00626272"/>
    <w:rsid w:val="0062659A"/>
    <w:rsid w:val="00627A02"/>
    <w:rsid w:val="006309EF"/>
    <w:rsid w:val="00635741"/>
    <w:rsid w:val="00637538"/>
    <w:rsid w:val="00637A01"/>
    <w:rsid w:val="00640E10"/>
    <w:rsid w:val="00641A0F"/>
    <w:rsid w:val="00642BFE"/>
    <w:rsid w:val="00642C2D"/>
    <w:rsid w:val="006439A2"/>
    <w:rsid w:val="0064676D"/>
    <w:rsid w:val="00650222"/>
    <w:rsid w:val="00651D5A"/>
    <w:rsid w:val="0065224F"/>
    <w:rsid w:val="0065268E"/>
    <w:rsid w:val="0065298D"/>
    <w:rsid w:val="006545E9"/>
    <w:rsid w:val="0065487F"/>
    <w:rsid w:val="00654905"/>
    <w:rsid w:val="00654FA8"/>
    <w:rsid w:val="0065542B"/>
    <w:rsid w:val="00656643"/>
    <w:rsid w:val="00657974"/>
    <w:rsid w:val="00660C0F"/>
    <w:rsid w:val="00662B45"/>
    <w:rsid w:val="00665918"/>
    <w:rsid w:val="00670617"/>
    <w:rsid w:val="00672CB9"/>
    <w:rsid w:val="0067413C"/>
    <w:rsid w:val="00676596"/>
    <w:rsid w:val="006765CC"/>
    <w:rsid w:val="00676EDD"/>
    <w:rsid w:val="0067766F"/>
    <w:rsid w:val="006776DE"/>
    <w:rsid w:val="00680FE1"/>
    <w:rsid w:val="006826C3"/>
    <w:rsid w:val="00682E59"/>
    <w:rsid w:val="00683439"/>
    <w:rsid w:val="0068519A"/>
    <w:rsid w:val="00686486"/>
    <w:rsid w:val="00690CAE"/>
    <w:rsid w:val="006916AA"/>
    <w:rsid w:val="00693C8C"/>
    <w:rsid w:val="006947CF"/>
    <w:rsid w:val="00695A54"/>
    <w:rsid w:val="00695E9B"/>
    <w:rsid w:val="00695F0B"/>
    <w:rsid w:val="0069749F"/>
    <w:rsid w:val="006A09A9"/>
    <w:rsid w:val="006A0BF3"/>
    <w:rsid w:val="006A2401"/>
    <w:rsid w:val="006A29EA"/>
    <w:rsid w:val="006A5B96"/>
    <w:rsid w:val="006A6269"/>
    <w:rsid w:val="006A678F"/>
    <w:rsid w:val="006A7609"/>
    <w:rsid w:val="006B0CC4"/>
    <w:rsid w:val="006B5724"/>
    <w:rsid w:val="006B5AAF"/>
    <w:rsid w:val="006B5AE5"/>
    <w:rsid w:val="006B5EF5"/>
    <w:rsid w:val="006C0211"/>
    <w:rsid w:val="006C140E"/>
    <w:rsid w:val="006C3F51"/>
    <w:rsid w:val="006C46E9"/>
    <w:rsid w:val="006C46FA"/>
    <w:rsid w:val="006C595D"/>
    <w:rsid w:val="006C6872"/>
    <w:rsid w:val="006C6934"/>
    <w:rsid w:val="006D15A2"/>
    <w:rsid w:val="006D6CCA"/>
    <w:rsid w:val="006D7C4D"/>
    <w:rsid w:val="006E015F"/>
    <w:rsid w:val="006E0B17"/>
    <w:rsid w:val="006E0E37"/>
    <w:rsid w:val="006E1BD8"/>
    <w:rsid w:val="006E4490"/>
    <w:rsid w:val="006E51C4"/>
    <w:rsid w:val="006E5C4E"/>
    <w:rsid w:val="006E6175"/>
    <w:rsid w:val="006E6194"/>
    <w:rsid w:val="006F0098"/>
    <w:rsid w:val="006F072F"/>
    <w:rsid w:val="006F215C"/>
    <w:rsid w:val="006F259C"/>
    <w:rsid w:val="006F2978"/>
    <w:rsid w:val="006F2BB6"/>
    <w:rsid w:val="006F2F5E"/>
    <w:rsid w:val="006F3A55"/>
    <w:rsid w:val="006F3C61"/>
    <w:rsid w:val="006F3F45"/>
    <w:rsid w:val="006F49CE"/>
    <w:rsid w:val="0070002B"/>
    <w:rsid w:val="007029AC"/>
    <w:rsid w:val="00703471"/>
    <w:rsid w:val="007038A5"/>
    <w:rsid w:val="00704B6E"/>
    <w:rsid w:val="00710C3A"/>
    <w:rsid w:val="00710D2C"/>
    <w:rsid w:val="00710F64"/>
    <w:rsid w:val="0071157E"/>
    <w:rsid w:val="0071201E"/>
    <w:rsid w:val="00712582"/>
    <w:rsid w:val="00712A92"/>
    <w:rsid w:val="00714ECB"/>
    <w:rsid w:val="0071645C"/>
    <w:rsid w:val="00716641"/>
    <w:rsid w:val="00716883"/>
    <w:rsid w:val="00717035"/>
    <w:rsid w:val="0071735F"/>
    <w:rsid w:val="0072024D"/>
    <w:rsid w:val="00721C11"/>
    <w:rsid w:val="00722AFD"/>
    <w:rsid w:val="00723D76"/>
    <w:rsid w:val="00725D2C"/>
    <w:rsid w:val="0072609F"/>
    <w:rsid w:val="00726AC7"/>
    <w:rsid w:val="0073006F"/>
    <w:rsid w:val="007302B8"/>
    <w:rsid w:val="0073297F"/>
    <w:rsid w:val="00732CC5"/>
    <w:rsid w:val="00732FA1"/>
    <w:rsid w:val="0073686B"/>
    <w:rsid w:val="007425D0"/>
    <w:rsid w:val="00743E3A"/>
    <w:rsid w:val="00744110"/>
    <w:rsid w:val="0074423D"/>
    <w:rsid w:val="00745922"/>
    <w:rsid w:val="00745DAF"/>
    <w:rsid w:val="00745DBF"/>
    <w:rsid w:val="007471A5"/>
    <w:rsid w:val="0074782B"/>
    <w:rsid w:val="007504D5"/>
    <w:rsid w:val="0075138E"/>
    <w:rsid w:val="0075140B"/>
    <w:rsid w:val="007519C0"/>
    <w:rsid w:val="00751FBB"/>
    <w:rsid w:val="007523B7"/>
    <w:rsid w:val="00753A98"/>
    <w:rsid w:val="00756C25"/>
    <w:rsid w:val="007607AF"/>
    <w:rsid w:val="00762A50"/>
    <w:rsid w:val="007634AB"/>
    <w:rsid w:val="00763E0F"/>
    <w:rsid w:val="00764BB9"/>
    <w:rsid w:val="00767313"/>
    <w:rsid w:val="007741FF"/>
    <w:rsid w:val="0077485C"/>
    <w:rsid w:val="00774E7B"/>
    <w:rsid w:val="0077626A"/>
    <w:rsid w:val="00776A0D"/>
    <w:rsid w:val="00776C61"/>
    <w:rsid w:val="00777BA0"/>
    <w:rsid w:val="00780DE5"/>
    <w:rsid w:val="0078136F"/>
    <w:rsid w:val="00783952"/>
    <w:rsid w:val="00784E68"/>
    <w:rsid w:val="00785268"/>
    <w:rsid w:val="00785385"/>
    <w:rsid w:val="00787831"/>
    <w:rsid w:val="007909CA"/>
    <w:rsid w:val="0079145D"/>
    <w:rsid w:val="007919C6"/>
    <w:rsid w:val="007943B0"/>
    <w:rsid w:val="00794636"/>
    <w:rsid w:val="007A083D"/>
    <w:rsid w:val="007A263A"/>
    <w:rsid w:val="007A4A18"/>
    <w:rsid w:val="007A4CA5"/>
    <w:rsid w:val="007A51E6"/>
    <w:rsid w:val="007A535F"/>
    <w:rsid w:val="007A5911"/>
    <w:rsid w:val="007A7699"/>
    <w:rsid w:val="007A7A6B"/>
    <w:rsid w:val="007B0881"/>
    <w:rsid w:val="007B0A3B"/>
    <w:rsid w:val="007B1AB0"/>
    <w:rsid w:val="007B2DB7"/>
    <w:rsid w:val="007B37E2"/>
    <w:rsid w:val="007C0A00"/>
    <w:rsid w:val="007C1192"/>
    <w:rsid w:val="007C2511"/>
    <w:rsid w:val="007C2780"/>
    <w:rsid w:val="007C2DB1"/>
    <w:rsid w:val="007C36EF"/>
    <w:rsid w:val="007C3D62"/>
    <w:rsid w:val="007C4CC7"/>
    <w:rsid w:val="007C4F5D"/>
    <w:rsid w:val="007C5577"/>
    <w:rsid w:val="007C5693"/>
    <w:rsid w:val="007C617D"/>
    <w:rsid w:val="007C7FD4"/>
    <w:rsid w:val="007D0A82"/>
    <w:rsid w:val="007D292C"/>
    <w:rsid w:val="007D4CC5"/>
    <w:rsid w:val="007D6F85"/>
    <w:rsid w:val="007D7ECA"/>
    <w:rsid w:val="007E42CC"/>
    <w:rsid w:val="007E4363"/>
    <w:rsid w:val="007E78A3"/>
    <w:rsid w:val="007E7FFC"/>
    <w:rsid w:val="007F0CAD"/>
    <w:rsid w:val="007F0D47"/>
    <w:rsid w:val="007F1D40"/>
    <w:rsid w:val="007F3322"/>
    <w:rsid w:val="007F4266"/>
    <w:rsid w:val="007F52C1"/>
    <w:rsid w:val="007F548C"/>
    <w:rsid w:val="007F73D7"/>
    <w:rsid w:val="00802B8B"/>
    <w:rsid w:val="008041F1"/>
    <w:rsid w:val="008047CC"/>
    <w:rsid w:val="00804BFC"/>
    <w:rsid w:val="00805039"/>
    <w:rsid w:val="00805E4F"/>
    <w:rsid w:val="00807D91"/>
    <w:rsid w:val="00812858"/>
    <w:rsid w:val="00815B13"/>
    <w:rsid w:val="00816D2F"/>
    <w:rsid w:val="0082346F"/>
    <w:rsid w:val="00825539"/>
    <w:rsid w:val="008255A0"/>
    <w:rsid w:val="00825AB1"/>
    <w:rsid w:val="00825F78"/>
    <w:rsid w:val="00826D69"/>
    <w:rsid w:val="00830CD9"/>
    <w:rsid w:val="00831048"/>
    <w:rsid w:val="00831460"/>
    <w:rsid w:val="00832439"/>
    <w:rsid w:val="00833627"/>
    <w:rsid w:val="00836C68"/>
    <w:rsid w:val="00837209"/>
    <w:rsid w:val="008400DD"/>
    <w:rsid w:val="0084022B"/>
    <w:rsid w:val="00841E40"/>
    <w:rsid w:val="008431E5"/>
    <w:rsid w:val="00845997"/>
    <w:rsid w:val="00845E49"/>
    <w:rsid w:val="00846305"/>
    <w:rsid w:val="00846B6E"/>
    <w:rsid w:val="00847ACB"/>
    <w:rsid w:val="00850D51"/>
    <w:rsid w:val="00851782"/>
    <w:rsid w:val="00852F8D"/>
    <w:rsid w:val="00855E80"/>
    <w:rsid w:val="00857CA9"/>
    <w:rsid w:val="00860A77"/>
    <w:rsid w:val="00860C31"/>
    <w:rsid w:val="008623ED"/>
    <w:rsid w:val="00862938"/>
    <w:rsid w:val="00862E81"/>
    <w:rsid w:val="0086332D"/>
    <w:rsid w:val="00863DFB"/>
    <w:rsid w:val="0086510C"/>
    <w:rsid w:val="00870560"/>
    <w:rsid w:val="00870A7B"/>
    <w:rsid w:val="0087359F"/>
    <w:rsid w:val="00873668"/>
    <w:rsid w:val="008738B9"/>
    <w:rsid w:val="00873E8D"/>
    <w:rsid w:val="00875717"/>
    <w:rsid w:val="00875C80"/>
    <w:rsid w:val="00876BCD"/>
    <w:rsid w:val="00876E01"/>
    <w:rsid w:val="008815BC"/>
    <w:rsid w:val="00881EDF"/>
    <w:rsid w:val="00882452"/>
    <w:rsid w:val="00883010"/>
    <w:rsid w:val="00883A1B"/>
    <w:rsid w:val="00883B42"/>
    <w:rsid w:val="00883F61"/>
    <w:rsid w:val="00885AFB"/>
    <w:rsid w:val="00886B2A"/>
    <w:rsid w:val="00890745"/>
    <w:rsid w:val="008920B6"/>
    <w:rsid w:val="0089406B"/>
    <w:rsid w:val="008941F6"/>
    <w:rsid w:val="008948B1"/>
    <w:rsid w:val="00895B29"/>
    <w:rsid w:val="00895BFA"/>
    <w:rsid w:val="00896D93"/>
    <w:rsid w:val="0089770B"/>
    <w:rsid w:val="00897A6E"/>
    <w:rsid w:val="008A08AF"/>
    <w:rsid w:val="008A2220"/>
    <w:rsid w:val="008A45EE"/>
    <w:rsid w:val="008A69A3"/>
    <w:rsid w:val="008B1975"/>
    <w:rsid w:val="008B3EAB"/>
    <w:rsid w:val="008B473C"/>
    <w:rsid w:val="008B75FF"/>
    <w:rsid w:val="008B7BA0"/>
    <w:rsid w:val="008C0BFA"/>
    <w:rsid w:val="008C3488"/>
    <w:rsid w:val="008C3E1D"/>
    <w:rsid w:val="008C63E8"/>
    <w:rsid w:val="008C6549"/>
    <w:rsid w:val="008C7BC2"/>
    <w:rsid w:val="008D0045"/>
    <w:rsid w:val="008D189D"/>
    <w:rsid w:val="008D394E"/>
    <w:rsid w:val="008D56AA"/>
    <w:rsid w:val="008D5A48"/>
    <w:rsid w:val="008D6CDD"/>
    <w:rsid w:val="008D7BDF"/>
    <w:rsid w:val="008E08B9"/>
    <w:rsid w:val="008E0A4F"/>
    <w:rsid w:val="008E1476"/>
    <w:rsid w:val="008E1A73"/>
    <w:rsid w:val="008E2093"/>
    <w:rsid w:val="008E259A"/>
    <w:rsid w:val="008E3302"/>
    <w:rsid w:val="008E3977"/>
    <w:rsid w:val="008E622B"/>
    <w:rsid w:val="008E6232"/>
    <w:rsid w:val="008F142C"/>
    <w:rsid w:val="008F154F"/>
    <w:rsid w:val="008F4726"/>
    <w:rsid w:val="008F49A0"/>
    <w:rsid w:val="008F553D"/>
    <w:rsid w:val="008F5FDF"/>
    <w:rsid w:val="00901925"/>
    <w:rsid w:val="00902BAF"/>
    <w:rsid w:val="009032D1"/>
    <w:rsid w:val="00904483"/>
    <w:rsid w:val="00905491"/>
    <w:rsid w:val="00906431"/>
    <w:rsid w:val="009069F6"/>
    <w:rsid w:val="0090795C"/>
    <w:rsid w:val="0091073B"/>
    <w:rsid w:val="009108B4"/>
    <w:rsid w:val="0091164D"/>
    <w:rsid w:val="00911C03"/>
    <w:rsid w:val="00911D06"/>
    <w:rsid w:val="00911E10"/>
    <w:rsid w:val="00912307"/>
    <w:rsid w:val="00914AD9"/>
    <w:rsid w:val="00914E5A"/>
    <w:rsid w:val="00915FBC"/>
    <w:rsid w:val="00916BCA"/>
    <w:rsid w:val="00917F39"/>
    <w:rsid w:val="00920574"/>
    <w:rsid w:val="0092182B"/>
    <w:rsid w:val="0092186E"/>
    <w:rsid w:val="009264AF"/>
    <w:rsid w:val="009268AC"/>
    <w:rsid w:val="00927972"/>
    <w:rsid w:val="00930B0D"/>
    <w:rsid w:val="00932B6B"/>
    <w:rsid w:val="00933E55"/>
    <w:rsid w:val="00934925"/>
    <w:rsid w:val="00936640"/>
    <w:rsid w:val="009372DB"/>
    <w:rsid w:val="0094410F"/>
    <w:rsid w:val="00946D32"/>
    <w:rsid w:val="0094756D"/>
    <w:rsid w:val="009501F1"/>
    <w:rsid w:val="00950F2F"/>
    <w:rsid w:val="00951060"/>
    <w:rsid w:val="00951A19"/>
    <w:rsid w:val="009528E2"/>
    <w:rsid w:val="00953742"/>
    <w:rsid w:val="009548A4"/>
    <w:rsid w:val="00954C2D"/>
    <w:rsid w:val="00954D7B"/>
    <w:rsid w:val="00955A2A"/>
    <w:rsid w:val="00956011"/>
    <w:rsid w:val="0096297A"/>
    <w:rsid w:val="00962BC6"/>
    <w:rsid w:val="00963014"/>
    <w:rsid w:val="00963875"/>
    <w:rsid w:val="0096497B"/>
    <w:rsid w:val="00972F4B"/>
    <w:rsid w:val="00974F7D"/>
    <w:rsid w:val="009767AE"/>
    <w:rsid w:val="009777CA"/>
    <w:rsid w:val="00977CAA"/>
    <w:rsid w:val="00980608"/>
    <w:rsid w:val="00983D44"/>
    <w:rsid w:val="00985557"/>
    <w:rsid w:val="00986D34"/>
    <w:rsid w:val="00986DE6"/>
    <w:rsid w:val="00986E42"/>
    <w:rsid w:val="00987339"/>
    <w:rsid w:val="00987BC8"/>
    <w:rsid w:val="00987F00"/>
    <w:rsid w:val="00990FE6"/>
    <w:rsid w:val="00991599"/>
    <w:rsid w:val="009923B8"/>
    <w:rsid w:val="0099492C"/>
    <w:rsid w:val="00996AE5"/>
    <w:rsid w:val="00997D10"/>
    <w:rsid w:val="009A01DF"/>
    <w:rsid w:val="009A1632"/>
    <w:rsid w:val="009A33F8"/>
    <w:rsid w:val="009A3E85"/>
    <w:rsid w:val="009A64D4"/>
    <w:rsid w:val="009A73C6"/>
    <w:rsid w:val="009A7BCA"/>
    <w:rsid w:val="009B05E6"/>
    <w:rsid w:val="009B1F59"/>
    <w:rsid w:val="009B2031"/>
    <w:rsid w:val="009B23CC"/>
    <w:rsid w:val="009B2E11"/>
    <w:rsid w:val="009B4A42"/>
    <w:rsid w:val="009B6760"/>
    <w:rsid w:val="009B7F23"/>
    <w:rsid w:val="009C176A"/>
    <w:rsid w:val="009C6281"/>
    <w:rsid w:val="009C707D"/>
    <w:rsid w:val="009C7DB1"/>
    <w:rsid w:val="009D3EB8"/>
    <w:rsid w:val="009D4978"/>
    <w:rsid w:val="009D5F2E"/>
    <w:rsid w:val="009D7BE9"/>
    <w:rsid w:val="009E4C9C"/>
    <w:rsid w:val="009E6D4E"/>
    <w:rsid w:val="009E7EC0"/>
    <w:rsid w:val="009F08AE"/>
    <w:rsid w:val="009F12B7"/>
    <w:rsid w:val="009F250C"/>
    <w:rsid w:val="009F3ED4"/>
    <w:rsid w:val="009F45EF"/>
    <w:rsid w:val="009F464A"/>
    <w:rsid w:val="009F4B9F"/>
    <w:rsid w:val="009F4FE3"/>
    <w:rsid w:val="009F7122"/>
    <w:rsid w:val="009F7E6D"/>
    <w:rsid w:val="00A00B1B"/>
    <w:rsid w:val="00A0134F"/>
    <w:rsid w:val="00A0581D"/>
    <w:rsid w:val="00A06829"/>
    <w:rsid w:val="00A11AAA"/>
    <w:rsid w:val="00A12630"/>
    <w:rsid w:val="00A163D3"/>
    <w:rsid w:val="00A164EA"/>
    <w:rsid w:val="00A16F0A"/>
    <w:rsid w:val="00A17EAE"/>
    <w:rsid w:val="00A20817"/>
    <w:rsid w:val="00A20BC4"/>
    <w:rsid w:val="00A21231"/>
    <w:rsid w:val="00A2160C"/>
    <w:rsid w:val="00A22CFF"/>
    <w:rsid w:val="00A244A9"/>
    <w:rsid w:val="00A247C4"/>
    <w:rsid w:val="00A25522"/>
    <w:rsid w:val="00A27FD1"/>
    <w:rsid w:val="00A30235"/>
    <w:rsid w:val="00A312D2"/>
    <w:rsid w:val="00A31C7C"/>
    <w:rsid w:val="00A31FAF"/>
    <w:rsid w:val="00A321F0"/>
    <w:rsid w:val="00A3392E"/>
    <w:rsid w:val="00A34209"/>
    <w:rsid w:val="00A34DF5"/>
    <w:rsid w:val="00A367D7"/>
    <w:rsid w:val="00A377E9"/>
    <w:rsid w:val="00A40477"/>
    <w:rsid w:val="00A40A64"/>
    <w:rsid w:val="00A41D7C"/>
    <w:rsid w:val="00A425C1"/>
    <w:rsid w:val="00A42D7F"/>
    <w:rsid w:val="00A43B23"/>
    <w:rsid w:val="00A45361"/>
    <w:rsid w:val="00A45A1A"/>
    <w:rsid w:val="00A45DD6"/>
    <w:rsid w:val="00A45FF7"/>
    <w:rsid w:val="00A47C96"/>
    <w:rsid w:val="00A505B7"/>
    <w:rsid w:val="00A521EE"/>
    <w:rsid w:val="00A52519"/>
    <w:rsid w:val="00A532CF"/>
    <w:rsid w:val="00A54487"/>
    <w:rsid w:val="00A5457E"/>
    <w:rsid w:val="00A55434"/>
    <w:rsid w:val="00A6117A"/>
    <w:rsid w:val="00A61644"/>
    <w:rsid w:val="00A628C4"/>
    <w:rsid w:val="00A62A94"/>
    <w:rsid w:val="00A6351C"/>
    <w:rsid w:val="00A65055"/>
    <w:rsid w:val="00A65A32"/>
    <w:rsid w:val="00A65C5A"/>
    <w:rsid w:val="00A6779D"/>
    <w:rsid w:val="00A7047C"/>
    <w:rsid w:val="00A70605"/>
    <w:rsid w:val="00A71B4A"/>
    <w:rsid w:val="00A75679"/>
    <w:rsid w:val="00A7595B"/>
    <w:rsid w:val="00A75B36"/>
    <w:rsid w:val="00A77A2A"/>
    <w:rsid w:val="00A803D9"/>
    <w:rsid w:val="00A804D2"/>
    <w:rsid w:val="00A807CE"/>
    <w:rsid w:val="00A8143B"/>
    <w:rsid w:val="00A82A46"/>
    <w:rsid w:val="00A82E16"/>
    <w:rsid w:val="00A831D8"/>
    <w:rsid w:val="00A8476E"/>
    <w:rsid w:val="00A84F89"/>
    <w:rsid w:val="00A85C78"/>
    <w:rsid w:val="00A867EE"/>
    <w:rsid w:val="00A875AB"/>
    <w:rsid w:val="00A92491"/>
    <w:rsid w:val="00A929C2"/>
    <w:rsid w:val="00A936C9"/>
    <w:rsid w:val="00A9374A"/>
    <w:rsid w:val="00A942B0"/>
    <w:rsid w:val="00A954BB"/>
    <w:rsid w:val="00A96244"/>
    <w:rsid w:val="00A96561"/>
    <w:rsid w:val="00A96613"/>
    <w:rsid w:val="00A96762"/>
    <w:rsid w:val="00A96E46"/>
    <w:rsid w:val="00A97F9E"/>
    <w:rsid w:val="00AA08E4"/>
    <w:rsid w:val="00AA58D5"/>
    <w:rsid w:val="00AA5BFF"/>
    <w:rsid w:val="00AA625A"/>
    <w:rsid w:val="00AA6A3D"/>
    <w:rsid w:val="00AA74CC"/>
    <w:rsid w:val="00AB0AF4"/>
    <w:rsid w:val="00AB0F08"/>
    <w:rsid w:val="00AB3B95"/>
    <w:rsid w:val="00AB4C47"/>
    <w:rsid w:val="00AB5BFF"/>
    <w:rsid w:val="00AB5D22"/>
    <w:rsid w:val="00AB71CA"/>
    <w:rsid w:val="00AB7657"/>
    <w:rsid w:val="00AC1CAB"/>
    <w:rsid w:val="00AC2D44"/>
    <w:rsid w:val="00AC4FA1"/>
    <w:rsid w:val="00AC622A"/>
    <w:rsid w:val="00AC7EBF"/>
    <w:rsid w:val="00AD05D1"/>
    <w:rsid w:val="00AD2EC4"/>
    <w:rsid w:val="00AD2F4B"/>
    <w:rsid w:val="00AD2F9F"/>
    <w:rsid w:val="00AD675D"/>
    <w:rsid w:val="00AE0E49"/>
    <w:rsid w:val="00AE361D"/>
    <w:rsid w:val="00AE36C8"/>
    <w:rsid w:val="00AE3DAD"/>
    <w:rsid w:val="00AE4225"/>
    <w:rsid w:val="00AE55DB"/>
    <w:rsid w:val="00AE6733"/>
    <w:rsid w:val="00AF0225"/>
    <w:rsid w:val="00AF0522"/>
    <w:rsid w:val="00AF25ED"/>
    <w:rsid w:val="00AF4480"/>
    <w:rsid w:val="00AF484E"/>
    <w:rsid w:val="00AF5BB4"/>
    <w:rsid w:val="00B003A7"/>
    <w:rsid w:val="00B02104"/>
    <w:rsid w:val="00B02ED2"/>
    <w:rsid w:val="00B031EA"/>
    <w:rsid w:val="00B04E24"/>
    <w:rsid w:val="00B058D0"/>
    <w:rsid w:val="00B109FD"/>
    <w:rsid w:val="00B11343"/>
    <w:rsid w:val="00B127E5"/>
    <w:rsid w:val="00B13C71"/>
    <w:rsid w:val="00B160C1"/>
    <w:rsid w:val="00B16ADF"/>
    <w:rsid w:val="00B17D84"/>
    <w:rsid w:val="00B206CF"/>
    <w:rsid w:val="00B21825"/>
    <w:rsid w:val="00B21E0F"/>
    <w:rsid w:val="00B22202"/>
    <w:rsid w:val="00B23EED"/>
    <w:rsid w:val="00B23F7C"/>
    <w:rsid w:val="00B259CC"/>
    <w:rsid w:val="00B25B67"/>
    <w:rsid w:val="00B26EF8"/>
    <w:rsid w:val="00B27F0A"/>
    <w:rsid w:val="00B31ADA"/>
    <w:rsid w:val="00B32262"/>
    <w:rsid w:val="00B32D3C"/>
    <w:rsid w:val="00B337DF"/>
    <w:rsid w:val="00B33AC6"/>
    <w:rsid w:val="00B36159"/>
    <w:rsid w:val="00B3746E"/>
    <w:rsid w:val="00B40096"/>
    <w:rsid w:val="00B40DFF"/>
    <w:rsid w:val="00B41582"/>
    <w:rsid w:val="00B42357"/>
    <w:rsid w:val="00B43477"/>
    <w:rsid w:val="00B44880"/>
    <w:rsid w:val="00B45630"/>
    <w:rsid w:val="00B472D9"/>
    <w:rsid w:val="00B530CB"/>
    <w:rsid w:val="00B53F2F"/>
    <w:rsid w:val="00B53F72"/>
    <w:rsid w:val="00B558AF"/>
    <w:rsid w:val="00B56577"/>
    <w:rsid w:val="00B56BB8"/>
    <w:rsid w:val="00B65C37"/>
    <w:rsid w:val="00B66384"/>
    <w:rsid w:val="00B66C15"/>
    <w:rsid w:val="00B67C0A"/>
    <w:rsid w:val="00B7119C"/>
    <w:rsid w:val="00B718EB"/>
    <w:rsid w:val="00B71970"/>
    <w:rsid w:val="00B72185"/>
    <w:rsid w:val="00B72398"/>
    <w:rsid w:val="00B7498B"/>
    <w:rsid w:val="00B75558"/>
    <w:rsid w:val="00B777AC"/>
    <w:rsid w:val="00B77CDE"/>
    <w:rsid w:val="00B8002C"/>
    <w:rsid w:val="00B8085A"/>
    <w:rsid w:val="00B80CCE"/>
    <w:rsid w:val="00B81459"/>
    <w:rsid w:val="00B8209D"/>
    <w:rsid w:val="00B855DC"/>
    <w:rsid w:val="00B8654F"/>
    <w:rsid w:val="00B86645"/>
    <w:rsid w:val="00B87C60"/>
    <w:rsid w:val="00B904EC"/>
    <w:rsid w:val="00B91A7C"/>
    <w:rsid w:val="00B91CD6"/>
    <w:rsid w:val="00B91D4A"/>
    <w:rsid w:val="00B91F9E"/>
    <w:rsid w:val="00B93C62"/>
    <w:rsid w:val="00B93CAC"/>
    <w:rsid w:val="00B93E7E"/>
    <w:rsid w:val="00B93ECC"/>
    <w:rsid w:val="00B94324"/>
    <w:rsid w:val="00B948E6"/>
    <w:rsid w:val="00B9499F"/>
    <w:rsid w:val="00B94E15"/>
    <w:rsid w:val="00BA0486"/>
    <w:rsid w:val="00BA12D5"/>
    <w:rsid w:val="00BA1D50"/>
    <w:rsid w:val="00BA2596"/>
    <w:rsid w:val="00BA3996"/>
    <w:rsid w:val="00BA4E42"/>
    <w:rsid w:val="00BA4FCA"/>
    <w:rsid w:val="00BA5052"/>
    <w:rsid w:val="00BA5684"/>
    <w:rsid w:val="00BA5BB3"/>
    <w:rsid w:val="00BA7373"/>
    <w:rsid w:val="00BB04C9"/>
    <w:rsid w:val="00BB250D"/>
    <w:rsid w:val="00BB349B"/>
    <w:rsid w:val="00BB3FD4"/>
    <w:rsid w:val="00BB54B8"/>
    <w:rsid w:val="00BC03FE"/>
    <w:rsid w:val="00BC05D7"/>
    <w:rsid w:val="00BC0BA3"/>
    <w:rsid w:val="00BC36C2"/>
    <w:rsid w:val="00BC3C13"/>
    <w:rsid w:val="00BC45DB"/>
    <w:rsid w:val="00BC4C36"/>
    <w:rsid w:val="00BC56B8"/>
    <w:rsid w:val="00BC6F22"/>
    <w:rsid w:val="00BD05B9"/>
    <w:rsid w:val="00BD1D93"/>
    <w:rsid w:val="00BD3AA2"/>
    <w:rsid w:val="00BD3E33"/>
    <w:rsid w:val="00BD5D09"/>
    <w:rsid w:val="00BD5E54"/>
    <w:rsid w:val="00BE16E8"/>
    <w:rsid w:val="00BE1D0A"/>
    <w:rsid w:val="00BE1EA4"/>
    <w:rsid w:val="00BE41E8"/>
    <w:rsid w:val="00BE4C68"/>
    <w:rsid w:val="00BE518A"/>
    <w:rsid w:val="00BE58C7"/>
    <w:rsid w:val="00BE6E57"/>
    <w:rsid w:val="00BE7723"/>
    <w:rsid w:val="00BF13D2"/>
    <w:rsid w:val="00BF231D"/>
    <w:rsid w:val="00BF2980"/>
    <w:rsid w:val="00BF37ED"/>
    <w:rsid w:val="00BF6421"/>
    <w:rsid w:val="00BF6F6C"/>
    <w:rsid w:val="00C0044C"/>
    <w:rsid w:val="00C01B0B"/>
    <w:rsid w:val="00C02955"/>
    <w:rsid w:val="00C039F1"/>
    <w:rsid w:val="00C03C12"/>
    <w:rsid w:val="00C04685"/>
    <w:rsid w:val="00C04EC0"/>
    <w:rsid w:val="00C0626C"/>
    <w:rsid w:val="00C073C6"/>
    <w:rsid w:val="00C07AB4"/>
    <w:rsid w:val="00C100F5"/>
    <w:rsid w:val="00C102DA"/>
    <w:rsid w:val="00C1169B"/>
    <w:rsid w:val="00C12B9B"/>
    <w:rsid w:val="00C12D16"/>
    <w:rsid w:val="00C13327"/>
    <w:rsid w:val="00C1368D"/>
    <w:rsid w:val="00C14177"/>
    <w:rsid w:val="00C155AC"/>
    <w:rsid w:val="00C16B7A"/>
    <w:rsid w:val="00C16E9F"/>
    <w:rsid w:val="00C20AD2"/>
    <w:rsid w:val="00C217BC"/>
    <w:rsid w:val="00C21A15"/>
    <w:rsid w:val="00C21E6A"/>
    <w:rsid w:val="00C22CF1"/>
    <w:rsid w:val="00C25C77"/>
    <w:rsid w:val="00C26342"/>
    <w:rsid w:val="00C27649"/>
    <w:rsid w:val="00C313FA"/>
    <w:rsid w:val="00C31D29"/>
    <w:rsid w:val="00C31E2F"/>
    <w:rsid w:val="00C31E3D"/>
    <w:rsid w:val="00C33DF3"/>
    <w:rsid w:val="00C33ED1"/>
    <w:rsid w:val="00C360CF"/>
    <w:rsid w:val="00C37903"/>
    <w:rsid w:val="00C42DF1"/>
    <w:rsid w:val="00C443CD"/>
    <w:rsid w:val="00C445DD"/>
    <w:rsid w:val="00C4605D"/>
    <w:rsid w:val="00C4794F"/>
    <w:rsid w:val="00C47E4B"/>
    <w:rsid w:val="00C505F1"/>
    <w:rsid w:val="00C533D5"/>
    <w:rsid w:val="00C53939"/>
    <w:rsid w:val="00C543FA"/>
    <w:rsid w:val="00C547AB"/>
    <w:rsid w:val="00C55690"/>
    <w:rsid w:val="00C55D97"/>
    <w:rsid w:val="00C57316"/>
    <w:rsid w:val="00C575C2"/>
    <w:rsid w:val="00C579C7"/>
    <w:rsid w:val="00C61CAB"/>
    <w:rsid w:val="00C61FEF"/>
    <w:rsid w:val="00C62F25"/>
    <w:rsid w:val="00C634E8"/>
    <w:rsid w:val="00C6450D"/>
    <w:rsid w:val="00C64D33"/>
    <w:rsid w:val="00C65A1C"/>
    <w:rsid w:val="00C66B05"/>
    <w:rsid w:val="00C71306"/>
    <w:rsid w:val="00C719E2"/>
    <w:rsid w:val="00C71DBD"/>
    <w:rsid w:val="00C7378C"/>
    <w:rsid w:val="00C742EF"/>
    <w:rsid w:val="00C744F3"/>
    <w:rsid w:val="00C74899"/>
    <w:rsid w:val="00C74F0A"/>
    <w:rsid w:val="00C75AC3"/>
    <w:rsid w:val="00C7638A"/>
    <w:rsid w:val="00C76403"/>
    <w:rsid w:val="00C77E29"/>
    <w:rsid w:val="00C81622"/>
    <w:rsid w:val="00C8240C"/>
    <w:rsid w:val="00C8268E"/>
    <w:rsid w:val="00C82B62"/>
    <w:rsid w:val="00C85E27"/>
    <w:rsid w:val="00C86ADF"/>
    <w:rsid w:val="00C871A3"/>
    <w:rsid w:val="00C87636"/>
    <w:rsid w:val="00C92B2B"/>
    <w:rsid w:val="00C93DC6"/>
    <w:rsid w:val="00C94729"/>
    <w:rsid w:val="00C95889"/>
    <w:rsid w:val="00C96720"/>
    <w:rsid w:val="00C97C51"/>
    <w:rsid w:val="00CA0876"/>
    <w:rsid w:val="00CA11CD"/>
    <w:rsid w:val="00CA144F"/>
    <w:rsid w:val="00CA69E8"/>
    <w:rsid w:val="00CA7497"/>
    <w:rsid w:val="00CB450A"/>
    <w:rsid w:val="00CB639B"/>
    <w:rsid w:val="00CB76EA"/>
    <w:rsid w:val="00CC10A3"/>
    <w:rsid w:val="00CC1BA5"/>
    <w:rsid w:val="00CC1EDE"/>
    <w:rsid w:val="00CC5057"/>
    <w:rsid w:val="00CC53AD"/>
    <w:rsid w:val="00CC676C"/>
    <w:rsid w:val="00CD0FC2"/>
    <w:rsid w:val="00CD78A9"/>
    <w:rsid w:val="00CD7C94"/>
    <w:rsid w:val="00CE05C3"/>
    <w:rsid w:val="00CE095D"/>
    <w:rsid w:val="00CE0E21"/>
    <w:rsid w:val="00CE0F0D"/>
    <w:rsid w:val="00CE10C3"/>
    <w:rsid w:val="00CE2B22"/>
    <w:rsid w:val="00CE38E7"/>
    <w:rsid w:val="00CE4410"/>
    <w:rsid w:val="00CE672E"/>
    <w:rsid w:val="00CE6BCE"/>
    <w:rsid w:val="00CE7B07"/>
    <w:rsid w:val="00CF0CA5"/>
    <w:rsid w:val="00CF1A03"/>
    <w:rsid w:val="00CF3593"/>
    <w:rsid w:val="00CF78E5"/>
    <w:rsid w:val="00CF7933"/>
    <w:rsid w:val="00D00052"/>
    <w:rsid w:val="00D01E49"/>
    <w:rsid w:val="00D03EDF"/>
    <w:rsid w:val="00D04A17"/>
    <w:rsid w:val="00D10A57"/>
    <w:rsid w:val="00D1139E"/>
    <w:rsid w:val="00D14E17"/>
    <w:rsid w:val="00D154CF"/>
    <w:rsid w:val="00D15799"/>
    <w:rsid w:val="00D164CF"/>
    <w:rsid w:val="00D225E9"/>
    <w:rsid w:val="00D23E08"/>
    <w:rsid w:val="00D261A5"/>
    <w:rsid w:val="00D279DE"/>
    <w:rsid w:val="00D27EC4"/>
    <w:rsid w:val="00D307E1"/>
    <w:rsid w:val="00D31730"/>
    <w:rsid w:val="00D31D5B"/>
    <w:rsid w:val="00D321E5"/>
    <w:rsid w:val="00D35226"/>
    <w:rsid w:val="00D3621A"/>
    <w:rsid w:val="00D41625"/>
    <w:rsid w:val="00D41BA0"/>
    <w:rsid w:val="00D4220D"/>
    <w:rsid w:val="00D46588"/>
    <w:rsid w:val="00D46C9D"/>
    <w:rsid w:val="00D473ED"/>
    <w:rsid w:val="00D4794E"/>
    <w:rsid w:val="00D47B27"/>
    <w:rsid w:val="00D50298"/>
    <w:rsid w:val="00D50448"/>
    <w:rsid w:val="00D508BF"/>
    <w:rsid w:val="00D50A18"/>
    <w:rsid w:val="00D534C3"/>
    <w:rsid w:val="00D549C0"/>
    <w:rsid w:val="00D54C7F"/>
    <w:rsid w:val="00D5512B"/>
    <w:rsid w:val="00D553C9"/>
    <w:rsid w:val="00D60970"/>
    <w:rsid w:val="00D60E1C"/>
    <w:rsid w:val="00D622D1"/>
    <w:rsid w:val="00D62412"/>
    <w:rsid w:val="00D640EF"/>
    <w:rsid w:val="00D64AF0"/>
    <w:rsid w:val="00D67F15"/>
    <w:rsid w:val="00D714F0"/>
    <w:rsid w:val="00D72536"/>
    <w:rsid w:val="00D73B6D"/>
    <w:rsid w:val="00D74A41"/>
    <w:rsid w:val="00D75759"/>
    <w:rsid w:val="00D762F3"/>
    <w:rsid w:val="00D771C6"/>
    <w:rsid w:val="00D803A8"/>
    <w:rsid w:val="00D80FC7"/>
    <w:rsid w:val="00D84DD1"/>
    <w:rsid w:val="00D8590E"/>
    <w:rsid w:val="00D86701"/>
    <w:rsid w:val="00D8751C"/>
    <w:rsid w:val="00D87CB4"/>
    <w:rsid w:val="00D918BB"/>
    <w:rsid w:val="00D930E8"/>
    <w:rsid w:val="00D94747"/>
    <w:rsid w:val="00D94782"/>
    <w:rsid w:val="00D95B5D"/>
    <w:rsid w:val="00D967C7"/>
    <w:rsid w:val="00D968AE"/>
    <w:rsid w:val="00DA01F7"/>
    <w:rsid w:val="00DA16A7"/>
    <w:rsid w:val="00DA1FDB"/>
    <w:rsid w:val="00DA2352"/>
    <w:rsid w:val="00DA2409"/>
    <w:rsid w:val="00DA5C64"/>
    <w:rsid w:val="00DA6816"/>
    <w:rsid w:val="00DA7773"/>
    <w:rsid w:val="00DB082B"/>
    <w:rsid w:val="00DB1C38"/>
    <w:rsid w:val="00DB2999"/>
    <w:rsid w:val="00DB5888"/>
    <w:rsid w:val="00DC08A7"/>
    <w:rsid w:val="00DC16D8"/>
    <w:rsid w:val="00DC3DE8"/>
    <w:rsid w:val="00DC7E61"/>
    <w:rsid w:val="00DD0D24"/>
    <w:rsid w:val="00DD21D4"/>
    <w:rsid w:val="00DD2738"/>
    <w:rsid w:val="00DD32B4"/>
    <w:rsid w:val="00DD4DB7"/>
    <w:rsid w:val="00DD4F1E"/>
    <w:rsid w:val="00DD7C7D"/>
    <w:rsid w:val="00DE0410"/>
    <w:rsid w:val="00DE09E7"/>
    <w:rsid w:val="00DE5F2C"/>
    <w:rsid w:val="00DE6BC2"/>
    <w:rsid w:val="00DF13FE"/>
    <w:rsid w:val="00DF1CB1"/>
    <w:rsid w:val="00DF1D0A"/>
    <w:rsid w:val="00DF4E9E"/>
    <w:rsid w:val="00DF5BCD"/>
    <w:rsid w:val="00DF65D6"/>
    <w:rsid w:val="00DF741A"/>
    <w:rsid w:val="00DF7E5B"/>
    <w:rsid w:val="00E002C5"/>
    <w:rsid w:val="00E00BC1"/>
    <w:rsid w:val="00E02813"/>
    <w:rsid w:val="00E03EF3"/>
    <w:rsid w:val="00E044F3"/>
    <w:rsid w:val="00E06F90"/>
    <w:rsid w:val="00E07C95"/>
    <w:rsid w:val="00E10D25"/>
    <w:rsid w:val="00E12881"/>
    <w:rsid w:val="00E147B6"/>
    <w:rsid w:val="00E1559E"/>
    <w:rsid w:val="00E16304"/>
    <w:rsid w:val="00E17A16"/>
    <w:rsid w:val="00E215B8"/>
    <w:rsid w:val="00E2231B"/>
    <w:rsid w:val="00E226D0"/>
    <w:rsid w:val="00E2274A"/>
    <w:rsid w:val="00E22A42"/>
    <w:rsid w:val="00E2309C"/>
    <w:rsid w:val="00E24B2F"/>
    <w:rsid w:val="00E24C0E"/>
    <w:rsid w:val="00E26435"/>
    <w:rsid w:val="00E30A22"/>
    <w:rsid w:val="00E32CC4"/>
    <w:rsid w:val="00E3391E"/>
    <w:rsid w:val="00E3582D"/>
    <w:rsid w:val="00E36054"/>
    <w:rsid w:val="00E36D86"/>
    <w:rsid w:val="00E37031"/>
    <w:rsid w:val="00E3769D"/>
    <w:rsid w:val="00E37949"/>
    <w:rsid w:val="00E42B33"/>
    <w:rsid w:val="00E446A5"/>
    <w:rsid w:val="00E4547E"/>
    <w:rsid w:val="00E457D9"/>
    <w:rsid w:val="00E45FAA"/>
    <w:rsid w:val="00E51715"/>
    <w:rsid w:val="00E5259F"/>
    <w:rsid w:val="00E548A8"/>
    <w:rsid w:val="00E55056"/>
    <w:rsid w:val="00E56A27"/>
    <w:rsid w:val="00E56D50"/>
    <w:rsid w:val="00E56E6B"/>
    <w:rsid w:val="00E61056"/>
    <w:rsid w:val="00E612E8"/>
    <w:rsid w:val="00E615C4"/>
    <w:rsid w:val="00E62B44"/>
    <w:rsid w:val="00E649CF"/>
    <w:rsid w:val="00E6539F"/>
    <w:rsid w:val="00E6629A"/>
    <w:rsid w:val="00E66411"/>
    <w:rsid w:val="00E66703"/>
    <w:rsid w:val="00E671FD"/>
    <w:rsid w:val="00E67404"/>
    <w:rsid w:val="00E675D9"/>
    <w:rsid w:val="00E67828"/>
    <w:rsid w:val="00E70CFB"/>
    <w:rsid w:val="00E7313F"/>
    <w:rsid w:val="00E757E5"/>
    <w:rsid w:val="00E76072"/>
    <w:rsid w:val="00E76224"/>
    <w:rsid w:val="00E76E97"/>
    <w:rsid w:val="00E77031"/>
    <w:rsid w:val="00E77B26"/>
    <w:rsid w:val="00E77C19"/>
    <w:rsid w:val="00E77CCA"/>
    <w:rsid w:val="00E80E86"/>
    <w:rsid w:val="00E81070"/>
    <w:rsid w:val="00E8122C"/>
    <w:rsid w:val="00E815C9"/>
    <w:rsid w:val="00E82E5C"/>
    <w:rsid w:val="00E83930"/>
    <w:rsid w:val="00E83D47"/>
    <w:rsid w:val="00E84D21"/>
    <w:rsid w:val="00E85E18"/>
    <w:rsid w:val="00E9210A"/>
    <w:rsid w:val="00E939EE"/>
    <w:rsid w:val="00E93A95"/>
    <w:rsid w:val="00E97D45"/>
    <w:rsid w:val="00EA094F"/>
    <w:rsid w:val="00EA10D7"/>
    <w:rsid w:val="00EA256A"/>
    <w:rsid w:val="00EA370C"/>
    <w:rsid w:val="00EA3FC0"/>
    <w:rsid w:val="00EA4C39"/>
    <w:rsid w:val="00EA53FF"/>
    <w:rsid w:val="00EA627F"/>
    <w:rsid w:val="00EA6B5C"/>
    <w:rsid w:val="00EA772B"/>
    <w:rsid w:val="00EB1B82"/>
    <w:rsid w:val="00EB2133"/>
    <w:rsid w:val="00EB2B51"/>
    <w:rsid w:val="00EB2F36"/>
    <w:rsid w:val="00EB4066"/>
    <w:rsid w:val="00EB53D1"/>
    <w:rsid w:val="00EB5FD4"/>
    <w:rsid w:val="00EB75F8"/>
    <w:rsid w:val="00EC1442"/>
    <w:rsid w:val="00EC20DC"/>
    <w:rsid w:val="00EC2841"/>
    <w:rsid w:val="00EC2F6F"/>
    <w:rsid w:val="00EC5DE1"/>
    <w:rsid w:val="00EC682C"/>
    <w:rsid w:val="00EC72F0"/>
    <w:rsid w:val="00ED5209"/>
    <w:rsid w:val="00EE034E"/>
    <w:rsid w:val="00EE2265"/>
    <w:rsid w:val="00EE2670"/>
    <w:rsid w:val="00EE29C8"/>
    <w:rsid w:val="00EE361F"/>
    <w:rsid w:val="00EE41EF"/>
    <w:rsid w:val="00EE46BE"/>
    <w:rsid w:val="00EE5C44"/>
    <w:rsid w:val="00EE6770"/>
    <w:rsid w:val="00EE7F92"/>
    <w:rsid w:val="00EF08ED"/>
    <w:rsid w:val="00EF1BFD"/>
    <w:rsid w:val="00EF24A3"/>
    <w:rsid w:val="00EF2E40"/>
    <w:rsid w:val="00EF48E2"/>
    <w:rsid w:val="00EF50A9"/>
    <w:rsid w:val="00EF5A54"/>
    <w:rsid w:val="00EF5DA6"/>
    <w:rsid w:val="00EF6011"/>
    <w:rsid w:val="00F007E6"/>
    <w:rsid w:val="00F00D5D"/>
    <w:rsid w:val="00F01091"/>
    <w:rsid w:val="00F012DE"/>
    <w:rsid w:val="00F01329"/>
    <w:rsid w:val="00F01758"/>
    <w:rsid w:val="00F01A53"/>
    <w:rsid w:val="00F033B3"/>
    <w:rsid w:val="00F039BA"/>
    <w:rsid w:val="00F03C49"/>
    <w:rsid w:val="00F04AC3"/>
    <w:rsid w:val="00F04DA8"/>
    <w:rsid w:val="00F04FF2"/>
    <w:rsid w:val="00F05284"/>
    <w:rsid w:val="00F0731A"/>
    <w:rsid w:val="00F07365"/>
    <w:rsid w:val="00F07DBE"/>
    <w:rsid w:val="00F114E2"/>
    <w:rsid w:val="00F11855"/>
    <w:rsid w:val="00F11F08"/>
    <w:rsid w:val="00F121C4"/>
    <w:rsid w:val="00F13AAF"/>
    <w:rsid w:val="00F13E12"/>
    <w:rsid w:val="00F14A2D"/>
    <w:rsid w:val="00F14D15"/>
    <w:rsid w:val="00F153DC"/>
    <w:rsid w:val="00F179A8"/>
    <w:rsid w:val="00F21735"/>
    <w:rsid w:val="00F21F0E"/>
    <w:rsid w:val="00F22826"/>
    <w:rsid w:val="00F23ADB"/>
    <w:rsid w:val="00F23C30"/>
    <w:rsid w:val="00F25F4D"/>
    <w:rsid w:val="00F27236"/>
    <w:rsid w:val="00F30117"/>
    <w:rsid w:val="00F315E4"/>
    <w:rsid w:val="00F3232E"/>
    <w:rsid w:val="00F32543"/>
    <w:rsid w:val="00F32773"/>
    <w:rsid w:val="00F33A35"/>
    <w:rsid w:val="00F368FF"/>
    <w:rsid w:val="00F37EB7"/>
    <w:rsid w:val="00F42E89"/>
    <w:rsid w:val="00F4444A"/>
    <w:rsid w:val="00F46EB7"/>
    <w:rsid w:val="00F50CD9"/>
    <w:rsid w:val="00F52ACC"/>
    <w:rsid w:val="00F52C93"/>
    <w:rsid w:val="00F53143"/>
    <w:rsid w:val="00F538D4"/>
    <w:rsid w:val="00F55ED0"/>
    <w:rsid w:val="00F56660"/>
    <w:rsid w:val="00F57B4F"/>
    <w:rsid w:val="00F6020D"/>
    <w:rsid w:val="00F625B0"/>
    <w:rsid w:val="00F6334B"/>
    <w:rsid w:val="00F635E7"/>
    <w:rsid w:val="00F6434F"/>
    <w:rsid w:val="00F643BF"/>
    <w:rsid w:val="00F66C24"/>
    <w:rsid w:val="00F66FBF"/>
    <w:rsid w:val="00F672DD"/>
    <w:rsid w:val="00F71F2A"/>
    <w:rsid w:val="00F72080"/>
    <w:rsid w:val="00F72498"/>
    <w:rsid w:val="00F726D5"/>
    <w:rsid w:val="00F72A03"/>
    <w:rsid w:val="00F73CBF"/>
    <w:rsid w:val="00F748E2"/>
    <w:rsid w:val="00F74FE5"/>
    <w:rsid w:val="00F7529C"/>
    <w:rsid w:val="00F75D60"/>
    <w:rsid w:val="00F76717"/>
    <w:rsid w:val="00F76E38"/>
    <w:rsid w:val="00F80CBB"/>
    <w:rsid w:val="00F8256D"/>
    <w:rsid w:val="00F84B78"/>
    <w:rsid w:val="00F85934"/>
    <w:rsid w:val="00F87512"/>
    <w:rsid w:val="00F90686"/>
    <w:rsid w:val="00F91B1E"/>
    <w:rsid w:val="00F94366"/>
    <w:rsid w:val="00F950AD"/>
    <w:rsid w:val="00F9682C"/>
    <w:rsid w:val="00F96E81"/>
    <w:rsid w:val="00F97C5A"/>
    <w:rsid w:val="00F97F67"/>
    <w:rsid w:val="00FA04DF"/>
    <w:rsid w:val="00FA0964"/>
    <w:rsid w:val="00FA0E77"/>
    <w:rsid w:val="00FA339C"/>
    <w:rsid w:val="00FA6B1E"/>
    <w:rsid w:val="00FA6CAE"/>
    <w:rsid w:val="00FA76C3"/>
    <w:rsid w:val="00FA771C"/>
    <w:rsid w:val="00FB1839"/>
    <w:rsid w:val="00FB5B46"/>
    <w:rsid w:val="00FB7AD2"/>
    <w:rsid w:val="00FB7E68"/>
    <w:rsid w:val="00FC071C"/>
    <w:rsid w:val="00FC08CF"/>
    <w:rsid w:val="00FC232E"/>
    <w:rsid w:val="00FC2456"/>
    <w:rsid w:val="00FC3CBC"/>
    <w:rsid w:val="00FC6C30"/>
    <w:rsid w:val="00FD0050"/>
    <w:rsid w:val="00FD08D0"/>
    <w:rsid w:val="00FD0BCA"/>
    <w:rsid w:val="00FD1CED"/>
    <w:rsid w:val="00FD1E2E"/>
    <w:rsid w:val="00FD46AA"/>
    <w:rsid w:val="00FD50D1"/>
    <w:rsid w:val="00FE036E"/>
    <w:rsid w:val="00FE0D43"/>
    <w:rsid w:val="00FE2424"/>
    <w:rsid w:val="00FE3267"/>
    <w:rsid w:val="00FE41A9"/>
    <w:rsid w:val="00FE60B5"/>
    <w:rsid w:val="00FE618B"/>
    <w:rsid w:val="00FE793C"/>
    <w:rsid w:val="00FF0FC4"/>
    <w:rsid w:val="00FF12AC"/>
    <w:rsid w:val="00FF3F58"/>
    <w:rsid w:val="00FF6570"/>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B81CE6B"/>
  <w15:docId w15:val="{1B053BCB-308C-438F-A07D-8DA978B3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7" w:hanging="449"/>
      <w:outlineLvl w:val="0"/>
    </w:pPr>
    <w:rPr>
      <w:b/>
      <w:bCs/>
      <w:sz w:val="20"/>
      <w:szCs w:val="20"/>
    </w:rPr>
  </w:style>
  <w:style w:type="paragraph" w:styleId="Heading2">
    <w:name w:val="heading 2"/>
    <w:basedOn w:val="Normal"/>
    <w:uiPriority w:val="9"/>
    <w:unhideWhenUsed/>
    <w:qFormat/>
    <w:pPr>
      <w:ind w:left="918" w:hanging="3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7"/>
      <w:ind w:left="67"/>
    </w:pPr>
    <w:rPr>
      <w:b/>
      <w:bCs/>
      <w:sz w:val="28"/>
      <w:szCs w:val="28"/>
    </w:rPr>
  </w:style>
  <w:style w:type="paragraph" w:styleId="ListParagraph">
    <w:name w:val="List Paragraph"/>
    <w:basedOn w:val="Normal"/>
    <w:qFormat/>
    <w:pPr>
      <w:ind w:left="1279" w:hanging="360"/>
    </w:pPr>
  </w:style>
  <w:style w:type="paragraph" w:customStyle="1" w:styleId="TableParagraph">
    <w:name w:val="Table Paragraph"/>
    <w:basedOn w:val="Normal"/>
    <w:uiPriority w:val="1"/>
    <w:qFormat/>
  </w:style>
  <w:style w:type="paragraph" w:styleId="Revision">
    <w:name w:val="Revision"/>
    <w:hidden/>
    <w:uiPriority w:val="99"/>
    <w:semiHidden/>
    <w:rsid w:val="00324B7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69A9"/>
    <w:rPr>
      <w:sz w:val="16"/>
      <w:szCs w:val="16"/>
    </w:rPr>
  </w:style>
  <w:style w:type="paragraph" w:styleId="CommentText">
    <w:name w:val="annotation text"/>
    <w:basedOn w:val="Normal"/>
    <w:link w:val="CommentTextChar"/>
    <w:uiPriority w:val="99"/>
    <w:unhideWhenUsed/>
    <w:rsid w:val="005269A9"/>
    <w:rPr>
      <w:sz w:val="20"/>
      <w:szCs w:val="20"/>
    </w:rPr>
  </w:style>
  <w:style w:type="character" w:customStyle="1" w:styleId="CommentTextChar">
    <w:name w:val="Comment Text Char"/>
    <w:basedOn w:val="DefaultParagraphFont"/>
    <w:link w:val="CommentText"/>
    <w:uiPriority w:val="99"/>
    <w:rsid w:val="005269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69A9"/>
    <w:rPr>
      <w:b/>
      <w:bCs/>
    </w:rPr>
  </w:style>
  <w:style w:type="character" w:customStyle="1" w:styleId="CommentSubjectChar">
    <w:name w:val="Comment Subject Char"/>
    <w:basedOn w:val="CommentTextChar"/>
    <w:link w:val="CommentSubject"/>
    <w:uiPriority w:val="99"/>
    <w:semiHidden/>
    <w:rsid w:val="005269A9"/>
    <w:rPr>
      <w:rFonts w:ascii="Times New Roman" w:eastAsia="Times New Roman" w:hAnsi="Times New Roman" w:cs="Times New Roman"/>
      <w:b/>
      <w:bCs/>
      <w:sz w:val="20"/>
      <w:szCs w:val="20"/>
    </w:rPr>
  </w:style>
  <w:style w:type="character" w:customStyle="1" w:styleId="cf01">
    <w:name w:val="cf01"/>
    <w:basedOn w:val="DefaultParagraphFont"/>
    <w:rsid w:val="00D54C7F"/>
    <w:rPr>
      <w:rFonts w:ascii="Segoe UI" w:hAnsi="Segoe UI" w:cs="Segoe UI" w:hint="default"/>
      <w:sz w:val="18"/>
      <w:szCs w:val="18"/>
    </w:rPr>
  </w:style>
  <w:style w:type="character" w:customStyle="1" w:styleId="policytitle1">
    <w:name w:val="policytitle1"/>
    <w:rsid w:val="00FA0E77"/>
    <w:rPr>
      <w:rFonts w:ascii="Arial" w:hAnsi="Arial" w:cs="Arial" w:hint="default"/>
      <w:b/>
      <w:bCs/>
      <w:sz w:val="23"/>
      <w:szCs w:val="23"/>
    </w:rPr>
  </w:style>
  <w:style w:type="paragraph" w:styleId="FootnoteText">
    <w:name w:val="footnote text"/>
    <w:basedOn w:val="Normal"/>
    <w:link w:val="FootnoteTextChar"/>
    <w:uiPriority w:val="99"/>
    <w:semiHidden/>
    <w:unhideWhenUsed/>
    <w:rsid w:val="006E4490"/>
    <w:rPr>
      <w:sz w:val="20"/>
      <w:szCs w:val="20"/>
    </w:rPr>
  </w:style>
  <w:style w:type="character" w:customStyle="1" w:styleId="FootnoteTextChar">
    <w:name w:val="Footnote Text Char"/>
    <w:basedOn w:val="DefaultParagraphFont"/>
    <w:link w:val="FootnoteText"/>
    <w:uiPriority w:val="99"/>
    <w:semiHidden/>
    <w:rsid w:val="006E4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4490"/>
    <w:rPr>
      <w:vertAlign w:val="superscript"/>
    </w:rPr>
  </w:style>
  <w:style w:type="character" w:styleId="Hyperlink">
    <w:name w:val="Hyperlink"/>
    <w:uiPriority w:val="99"/>
    <w:unhideWhenUsed/>
    <w:rsid w:val="005132B6"/>
    <w:rPr>
      <w:rFonts w:ascii="Arial" w:hAnsi="Arial" w:cs="Arial" w:hint="default"/>
      <w:strike w:val="0"/>
      <w:dstrike w:val="0"/>
      <w:color w:val="000066"/>
      <w:sz w:val="16"/>
      <w:szCs w:val="16"/>
      <w:u w:val="none"/>
      <w:effect w:val="none"/>
    </w:rPr>
  </w:style>
  <w:style w:type="paragraph" w:customStyle="1" w:styleId="Default">
    <w:name w:val="Default"/>
    <w:rsid w:val="005132B6"/>
    <w:pPr>
      <w:widowControl/>
      <w:adjustRightInd w:val="0"/>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503475"/>
    <w:rPr>
      <w:color w:val="605E5C"/>
      <w:shd w:val="clear" w:color="auto" w:fill="E1DFDD"/>
    </w:rPr>
  </w:style>
  <w:style w:type="paragraph" w:styleId="Header">
    <w:name w:val="header"/>
    <w:basedOn w:val="Normal"/>
    <w:link w:val="HeaderChar"/>
    <w:uiPriority w:val="99"/>
    <w:unhideWhenUsed/>
    <w:rsid w:val="0067766F"/>
    <w:pPr>
      <w:tabs>
        <w:tab w:val="center" w:pos="4680"/>
        <w:tab w:val="right" w:pos="9360"/>
      </w:tabs>
    </w:pPr>
  </w:style>
  <w:style w:type="character" w:customStyle="1" w:styleId="HeaderChar">
    <w:name w:val="Header Char"/>
    <w:basedOn w:val="DefaultParagraphFont"/>
    <w:link w:val="Header"/>
    <w:uiPriority w:val="99"/>
    <w:rsid w:val="0067766F"/>
    <w:rPr>
      <w:rFonts w:ascii="Times New Roman" w:eastAsia="Times New Roman" w:hAnsi="Times New Roman" w:cs="Times New Roman"/>
    </w:rPr>
  </w:style>
  <w:style w:type="paragraph" w:styleId="Footer">
    <w:name w:val="footer"/>
    <w:basedOn w:val="Normal"/>
    <w:link w:val="FooterChar"/>
    <w:uiPriority w:val="99"/>
    <w:unhideWhenUsed/>
    <w:rsid w:val="0067766F"/>
    <w:pPr>
      <w:tabs>
        <w:tab w:val="center" w:pos="4680"/>
        <w:tab w:val="right" w:pos="9360"/>
      </w:tabs>
    </w:pPr>
  </w:style>
  <w:style w:type="character" w:customStyle="1" w:styleId="FooterChar">
    <w:name w:val="Footer Char"/>
    <w:basedOn w:val="DefaultParagraphFont"/>
    <w:link w:val="Footer"/>
    <w:uiPriority w:val="99"/>
    <w:rsid w:val="0067766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F49A0"/>
    <w:rPr>
      <w:color w:val="800080" w:themeColor="followedHyperlink"/>
      <w:u w:val="single"/>
    </w:rPr>
  </w:style>
  <w:style w:type="numbering" w:customStyle="1" w:styleId="CurrentList1">
    <w:name w:val="Current List1"/>
    <w:uiPriority w:val="99"/>
    <w:rsid w:val="00C01B0B"/>
    <w:pPr>
      <w:numPr>
        <w:numId w:val="17"/>
      </w:numPr>
    </w:pPr>
  </w:style>
  <w:style w:type="numbering" w:customStyle="1" w:styleId="CurrentList2">
    <w:name w:val="Current List2"/>
    <w:uiPriority w:val="99"/>
    <w:rsid w:val="00B21825"/>
    <w:pPr>
      <w:numPr>
        <w:numId w:val="19"/>
      </w:numPr>
    </w:pPr>
  </w:style>
  <w:style w:type="character" w:customStyle="1" w:styleId="cf11">
    <w:name w:val="cf11"/>
    <w:basedOn w:val="DefaultParagraphFont"/>
    <w:rsid w:val="00BF6F6C"/>
    <w:rPr>
      <w:rFonts w:ascii="Segoe UI" w:hAnsi="Segoe UI" w:cs="Segoe UI" w:hint="default"/>
      <w:color w:val="4444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78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quity.uccs.edu/reporting-oie" TargetMode="External"/><Relationship Id="rId18" Type="http://schemas.openxmlformats.org/officeDocument/2006/relationships/hyperlink" Target="http://www.cu.edu/ope/aps/5015" TargetMode="External"/><Relationship Id="rId26" Type="http://schemas.openxmlformats.org/officeDocument/2006/relationships/hyperlink" Target="http://www.cu.edu/ope/aps/5015" TargetMode="External"/><Relationship Id="rId3" Type="http://schemas.openxmlformats.org/officeDocument/2006/relationships/styles" Target="styles.xml"/><Relationship Id="rId21" Type="http://schemas.openxmlformats.org/officeDocument/2006/relationships/hyperlink" Target="https://www.cu.edu/ope/aps/5014/supplement" TargetMode="External"/><Relationship Id="rId7" Type="http://schemas.openxmlformats.org/officeDocument/2006/relationships/endnotes" Target="endnotes.xml"/><Relationship Id="rId12" Type="http://schemas.openxmlformats.org/officeDocument/2006/relationships/hyperlink" Target="https://www.cu.edu/ope/aps/5014/supplement" TargetMode="External"/><Relationship Id="rId17" Type="http://schemas.openxmlformats.org/officeDocument/2006/relationships/hyperlink" Target="https://www.cu.edu/sites/default/files/5015.pdf" TargetMode="External"/><Relationship Id="rId25" Type="http://schemas.openxmlformats.org/officeDocument/2006/relationships/hyperlink" Target="https://equity.uccs.edu/policies-and-resolution-procedures" TargetMode="External"/><Relationship Id="rId2" Type="http://schemas.openxmlformats.org/officeDocument/2006/relationships/numbering" Target="numbering.xml"/><Relationship Id="rId16" Type="http://schemas.openxmlformats.org/officeDocument/2006/relationships/hyperlink" Target="https://www.cu.edu/sites/default/files/aps/345143-APS%205065%20-%20Protected%20Class%20Nondiscrimination/justification/5065Draft.pdf" TargetMode="External"/><Relationship Id="rId20" Type="http://schemas.openxmlformats.org/officeDocument/2006/relationships/hyperlink" Target="https://equity.uccs.edu/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8" TargetMode="External"/><Relationship Id="rId24" Type="http://schemas.openxmlformats.org/officeDocument/2006/relationships/hyperlink" Target="https://equity.uccs.edu/policies-and-resolution-procedures" TargetMode="External"/><Relationship Id="rId5" Type="http://schemas.openxmlformats.org/officeDocument/2006/relationships/webSettings" Target="webSettings.xml"/><Relationship Id="rId15" Type="http://schemas.openxmlformats.org/officeDocument/2006/relationships/hyperlink" Target="https://www.cu.edu/regents/regent-laws" TargetMode="External"/><Relationship Id="rId23" Type="http://schemas.openxmlformats.org/officeDocument/2006/relationships/hyperlink" Target="https://asr.uccs.edu/" TargetMode="External"/><Relationship Id="rId28" Type="http://schemas.openxmlformats.org/officeDocument/2006/relationships/fontTable" Target="fontTable.xml"/><Relationship Id="rId10" Type="http://schemas.openxmlformats.org/officeDocument/2006/relationships/hyperlink" Target="https://www.cu.edu/regents/policy/10" TargetMode="External"/><Relationship Id="rId19" Type="http://schemas.openxmlformats.org/officeDocument/2006/relationships/hyperlink" Target="https://equity.uccs.edu/oie-reporting-options" TargetMode="External"/><Relationship Id="rId4" Type="http://schemas.openxmlformats.org/officeDocument/2006/relationships/settings" Target="settings.xml"/><Relationship Id="rId9" Type="http://schemas.openxmlformats.org/officeDocument/2006/relationships/hyperlink" Target="https://www.cu.edu/ope/aps/5014/supplement" TargetMode="External"/><Relationship Id="rId14" Type="http://schemas.openxmlformats.org/officeDocument/2006/relationships/hyperlink" Target="https://www.cu.edu/regents/law/1" TargetMode="External"/><Relationship Id="rId22" Type="http://schemas.openxmlformats.org/officeDocument/2006/relationships/hyperlink" Target="https://equity.uccs.edu/oie-reporting-op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8E04-B8D5-4B43-8542-0AE181C87BFA}">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6633</Words>
  <Characters>37809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Simons</dc:creator>
  <dc:description/>
  <cp:lastModifiedBy>James Worsham</cp:lastModifiedBy>
  <cp:revision>3</cp:revision>
  <cp:lastPrinted>2024-08-26T19:11:00Z</cp:lastPrinted>
  <dcterms:created xsi:type="dcterms:W3CDTF">2024-09-25T18:32:00Z</dcterms:created>
  <dcterms:modified xsi:type="dcterms:W3CDTF">2024-09-25T18:35:00Z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Acrobat PDFMaker 20 for Word</vt:lpwstr>
  </property>
  <property fmtid="{D5CDD505-2E9C-101B-9397-08002B2CF9AE}" pid="4" name="LastSaved">
    <vt:filetime>2024-05-02T00:00:00Z</vt:filetime>
  </property>
  <property fmtid="{D5CDD505-2E9C-101B-9397-08002B2CF9AE}" pid="5" name="Producer">
    <vt:lpwstr>Adobe PDF Library 20.5.210</vt:lpwstr>
  </property>
  <property fmtid="{D5CDD505-2E9C-101B-9397-08002B2CF9AE}" pid="6" name="SourceModified">
    <vt:lpwstr>D:20221219163522</vt:lpwstr>
  </property>
</Properties>
</file>