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D2420" w14:textId="35400D8A" w:rsidR="00445F23" w:rsidRDefault="00445F23" w:rsidP="00445F23">
      <w:pPr>
        <w:pStyle w:val="Heading2"/>
      </w:pPr>
      <w:r>
        <w:t>Sponsor Type and Definition Grid</w:t>
      </w:r>
    </w:p>
    <w:p w14:paraId="7554338F" w14:textId="78F12FC5" w:rsidR="00174FB0" w:rsidRPr="00174FB0" w:rsidRDefault="00174FB0" w:rsidP="00174FB0">
      <w:r>
        <w:t xml:space="preserve">Last updated </w:t>
      </w:r>
      <w:r w:rsidR="00262460">
        <w:t>October</w:t>
      </w:r>
      <w:r>
        <w:t xml:space="preserve"> 2023</w:t>
      </w:r>
    </w:p>
    <w:p w14:paraId="7EB7AF7C" w14:textId="77777777" w:rsidR="00445F23" w:rsidRDefault="00445F23"/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695"/>
        <w:gridCol w:w="4230"/>
        <w:gridCol w:w="4123"/>
        <w:gridCol w:w="1902"/>
      </w:tblGrid>
      <w:tr w:rsidR="00203B08" w:rsidRPr="00203B08" w14:paraId="66A922F7" w14:textId="77777777" w:rsidTr="00262460">
        <w:trPr>
          <w:trHeight w:val="290"/>
        </w:trPr>
        <w:tc>
          <w:tcPr>
            <w:tcW w:w="2695" w:type="dxa"/>
            <w:noWrap/>
            <w:hideMark/>
          </w:tcPr>
          <w:p w14:paraId="3EE46CD6" w14:textId="240389A4" w:rsidR="00203B08" w:rsidRPr="00203B08" w:rsidRDefault="00203B08" w:rsidP="0020362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0" w:name="_Hlk122349312"/>
            <w:r w:rsidRPr="00203B08">
              <w:rPr>
                <w:rFonts w:ascii="Calibri" w:eastAsia="Times New Roman" w:hAnsi="Calibri" w:cs="Calibri"/>
                <w:b/>
                <w:bCs/>
                <w:color w:val="000000"/>
              </w:rPr>
              <w:t>Sponsor</w:t>
            </w:r>
            <w:r w:rsidR="00203625" w:rsidRPr="0020362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203B08">
              <w:rPr>
                <w:rFonts w:ascii="Calibri" w:eastAsia="Times New Roman" w:hAnsi="Calibri" w:cs="Calibri"/>
                <w:b/>
                <w:bCs/>
                <w:color w:val="000000"/>
              </w:rPr>
              <w:t>Type</w:t>
            </w:r>
          </w:p>
        </w:tc>
        <w:tc>
          <w:tcPr>
            <w:tcW w:w="4230" w:type="dxa"/>
            <w:hideMark/>
          </w:tcPr>
          <w:p w14:paraId="5C30136D" w14:textId="77777777" w:rsidR="00203B08" w:rsidRPr="00203B08" w:rsidRDefault="00203B08" w:rsidP="0020362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3B08">
              <w:rPr>
                <w:rFonts w:ascii="Calibri" w:eastAsia="Times New Roman" w:hAnsi="Calibri" w:cs="Calibri"/>
                <w:b/>
                <w:bCs/>
                <w:color w:val="000000"/>
              </w:rPr>
              <w:t>Definition</w:t>
            </w:r>
          </w:p>
        </w:tc>
        <w:tc>
          <w:tcPr>
            <w:tcW w:w="4123" w:type="dxa"/>
            <w:hideMark/>
          </w:tcPr>
          <w:p w14:paraId="3B661397" w14:textId="77777777" w:rsidR="00203B08" w:rsidRPr="00203B08" w:rsidRDefault="00203B08" w:rsidP="0020362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3B08">
              <w:rPr>
                <w:rFonts w:ascii="Calibri" w:eastAsia="Times New Roman" w:hAnsi="Calibri" w:cs="Calibri"/>
                <w:b/>
                <w:bCs/>
                <w:color w:val="000000"/>
              </w:rPr>
              <w:t>Hierarchy</w:t>
            </w:r>
          </w:p>
        </w:tc>
        <w:tc>
          <w:tcPr>
            <w:tcW w:w="1902" w:type="dxa"/>
            <w:hideMark/>
          </w:tcPr>
          <w:p w14:paraId="560A5D46" w14:textId="77777777" w:rsidR="00203B08" w:rsidRPr="00203B08" w:rsidRDefault="00203B08" w:rsidP="0020362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3B08">
              <w:rPr>
                <w:rFonts w:ascii="Calibri" w:eastAsia="Times New Roman" w:hAnsi="Calibri" w:cs="Calibri"/>
                <w:b/>
                <w:bCs/>
                <w:color w:val="000000"/>
              </w:rPr>
              <w:t>Example</w:t>
            </w:r>
          </w:p>
        </w:tc>
      </w:tr>
      <w:tr w:rsidR="00203B08" w:rsidRPr="00203B08" w14:paraId="415B61D0" w14:textId="77777777" w:rsidTr="00262460">
        <w:trPr>
          <w:trHeight w:val="580"/>
        </w:trPr>
        <w:tc>
          <w:tcPr>
            <w:tcW w:w="2695" w:type="dxa"/>
            <w:noWrap/>
            <w:hideMark/>
          </w:tcPr>
          <w:p w14:paraId="01AF4416" w14:textId="77777777" w:rsidR="00203B08" w:rsidRPr="00203B08" w:rsidRDefault="00203B08" w:rsidP="00203625">
            <w:pPr>
              <w:rPr>
                <w:rFonts w:ascii="Calibri" w:eastAsia="Times New Roman" w:hAnsi="Calibri" w:cs="Calibri"/>
                <w:color w:val="000000"/>
              </w:rPr>
            </w:pPr>
            <w:r w:rsidRPr="00203B08">
              <w:rPr>
                <w:rFonts w:ascii="Calibri" w:eastAsia="Times New Roman" w:hAnsi="Calibri" w:cs="Calibri"/>
                <w:color w:val="000000"/>
              </w:rPr>
              <w:t>Associations and Foundations</w:t>
            </w:r>
          </w:p>
        </w:tc>
        <w:tc>
          <w:tcPr>
            <w:tcW w:w="4230" w:type="dxa"/>
            <w:hideMark/>
          </w:tcPr>
          <w:p w14:paraId="3BD3B81D" w14:textId="77777777" w:rsidR="00203B08" w:rsidRPr="00203B08" w:rsidRDefault="00203B08" w:rsidP="00203625">
            <w:pPr>
              <w:rPr>
                <w:rFonts w:ascii="Calibri" w:eastAsia="Times New Roman" w:hAnsi="Calibri" w:cs="Calibri"/>
                <w:color w:val="000000"/>
              </w:rPr>
            </w:pPr>
            <w:r w:rsidRPr="00203B08">
              <w:rPr>
                <w:rFonts w:ascii="Calibri" w:eastAsia="Times New Roman" w:hAnsi="Calibri" w:cs="Calibri"/>
                <w:color w:val="000000"/>
              </w:rPr>
              <w:t>Membership and charitable organizations, non-private NFP</w:t>
            </w:r>
          </w:p>
        </w:tc>
        <w:tc>
          <w:tcPr>
            <w:tcW w:w="4123" w:type="dxa"/>
            <w:hideMark/>
          </w:tcPr>
          <w:p w14:paraId="444B0C40" w14:textId="77777777" w:rsidR="00203B08" w:rsidRPr="00203B08" w:rsidRDefault="00203B08" w:rsidP="00203625">
            <w:pPr>
              <w:rPr>
                <w:rFonts w:ascii="Calibri" w:eastAsia="Times New Roman" w:hAnsi="Calibri" w:cs="Calibri"/>
                <w:color w:val="000000"/>
              </w:rPr>
            </w:pPr>
            <w:r w:rsidRPr="00203B08">
              <w:rPr>
                <w:rFonts w:ascii="Calibri" w:eastAsia="Times New Roman" w:hAnsi="Calibri" w:cs="Calibri"/>
                <w:color w:val="000000"/>
              </w:rPr>
              <w:t>If also 501c3 then keep as Assoc. and Found.</w:t>
            </w:r>
          </w:p>
        </w:tc>
        <w:tc>
          <w:tcPr>
            <w:tcW w:w="1902" w:type="dxa"/>
            <w:hideMark/>
          </w:tcPr>
          <w:p w14:paraId="0E21CA52" w14:textId="77777777" w:rsidR="00203B08" w:rsidRPr="00203B08" w:rsidRDefault="00203B08" w:rsidP="00203625">
            <w:pPr>
              <w:rPr>
                <w:rFonts w:ascii="Calibri" w:eastAsia="Times New Roman" w:hAnsi="Calibri" w:cs="Calibri"/>
                <w:color w:val="000000"/>
              </w:rPr>
            </w:pPr>
            <w:r w:rsidRPr="00203B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03B08" w:rsidRPr="00203B08" w14:paraId="1AB5F9C8" w14:textId="77777777" w:rsidTr="00262460">
        <w:trPr>
          <w:trHeight w:val="290"/>
        </w:trPr>
        <w:tc>
          <w:tcPr>
            <w:tcW w:w="2695" w:type="dxa"/>
            <w:noWrap/>
            <w:hideMark/>
          </w:tcPr>
          <w:p w14:paraId="69C440FA" w14:textId="77777777" w:rsidR="00203B08" w:rsidRPr="00203B08" w:rsidRDefault="00203B08" w:rsidP="00203625">
            <w:pPr>
              <w:rPr>
                <w:rFonts w:ascii="Calibri" w:eastAsia="Times New Roman" w:hAnsi="Calibri" w:cs="Calibri"/>
                <w:color w:val="000000"/>
              </w:rPr>
            </w:pPr>
            <w:r w:rsidRPr="00203B08">
              <w:rPr>
                <w:rFonts w:ascii="Calibri" w:eastAsia="Times New Roman" w:hAnsi="Calibri" w:cs="Calibri"/>
                <w:color w:val="000000"/>
              </w:rPr>
              <w:t>Federal</w:t>
            </w:r>
          </w:p>
        </w:tc>
        <w:tc>
          <w:tcPr>
            <w:tcW w:w="4230" w:type="dxa"/>
            <w:hideMark/>
          </w:tcPr>
          <w:p w14:paraId="28FD9D8C" w14:textId="77777777" w:rsidR="00203B08" w:rsidRPr="00203B08" w:rsidRDefault="00203B08" w:rsidP="00203625">
            <w:pPr>
              <w:rPr>
                <w:rFonts w:ascii="Calibri" w:eastAsia="Times New Roman" w:hAnsi="Calibri" w:cs="Calibri"/>
                <w:color w:val="000000"/>
              </w:rPr>
            </w:pPr>
            <w:r w:rsidRPr="00203B08">
              <w:rPr>
                <w:rFonts w:ascii="Calibri" w:eastAsia="Times New Roman" w:hAnsi="Calibri" w:cs="Calibri"/>
                <w:color w:val="000000"/>
              </w:rPr>
              <w:t>US government agency</w:t>
            </w:r>
          </w:p>
        </w:tc>
        <w:tc>
          <w:tcPr>
            <w:tcW w:w="4123" w:type="dxa"/>
            <w:hideMark/>
          </w:tcPr>
          <w:p w14:paraId="2491DED3" w14:textId="77777777" w:rsidR="00203B08" w:rsidRPr="00203B08" w:rsidRDefault="00203B08" w:rsidP="00203625">
            <w:pPr>
              <w:rPr>
                <w:rFonts w:ascii="Calibri" w:eastAsia="Times New Roman" w:hAnsi="Calibri" w:cs="Calibri"/>
                <w:color w:val="000000"/>
              </w:rPr>
            </w:pPr>
            <w:r w:rsidRPr="00203B08">
              <w:rPr>
                <w:rFonts w:ascii="Calibri" w:eastAsia="Times New Roman" w:hAnsi="Calibri" w:cs="Calibri"/>
                <w:color w:val="000000"/>
              </w:rPr>
              <w:t>If funded lab, for example, the defer to Private</w:t>
            </w:r>
          </w:p>
        </w:tc>
        <w:tc>
          <w:tcPr>
            <w:tcW w:w="1902" w:type="dxa"/>
            <w:hideMark/>
          </w:tcPr>
          <w:p w14:paraId="0B1E0BC3" w14:textId="77777777" w:rsidR="00203B08" w:rsidRPr="00203B08" w:rsidRDefault="00203B08" w:rsidP="00203625">
            <w:pPr>
              <w:rPr>
                <w:rFonts w:ascii="Calibri" w:eastAsia="Times New Roman" w:hAnsi="Calibri" w:cs="Calibri"/>
                <w:color w:val="000000"/>
              </w:rPr>
            </w:pPr>
            <w:r w:rsidRPr="00203B08">
              <w:rPr>
                <w:rFonts w:ascii="Calibri" w:eastAsia="Times New Roman" w:hAnsi="Calibri" w:cs="Calibri"/>
                <w:color w:val="000000"/>
              </w:rPr>
              <w:t>NIH</w:t>
            </w:r>
          </w:p>
        </w:tc>
      </w:tr>
      <w:tr w:rsidR="00203B08" w:rsidRPr="00203B08" w14:paraId="47BCBBF0" w14:textId="77777777" w:rsidTr="00262460">
        <w:trPr>
          <w:trHeight w:val="377"/>
        </w:trPr>
        <w:tc>
          <w:tcPr>
            <w:tcW w:w="2695" w:type="dxa"/>
            <w:noWrap/>
            <w:hideMark/>
          </w:tcPr>
          <w:p w14:paraId="523C1B23" w14:textId="088800B5" w:rsidR="00203B08" w:rsidRPr="00174FB0" w:rsidRDefault="00203B08" w:rsidP="00203625">
            <w:pPr>
              <w:rPr>
                <w:rFonts w:ascii="Calibri" w:eastAsia="Times New Roman" w:hAnsi="Calibri" w:cs="Calibri"/>
                <w:strike/>
                <w:color w:val="000000"/>
              </w:rPr>
            </w:pPr>
            <w:r w:rsidRPr="00174FB0">
              <w:rPr>
                <w:rFonts w:ascii="Calibri" w:eastAsia="Times New Roman" w:hAnsi="Calibri" w:cs="Calibri"/>
                <w:strike/>
                <w:color w:val="000000"/>
              </w:rPr>
              <w:t>International</w:t>
            </w:r>
            <w:r w:rsidR="00A02E54" w:rsidRPr="00A02E54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4230" w:type="dxa"/>
            <w:hideMark/>
          </w:tcPr>
          <w:p w14:paraId="66E9F15E" w14:textId="7C065758" w:rsidR="00203B08" w:rsidRPr="00203B08" w:rsidRDefault="00203B08" w:rsidP="002036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23" w:type="dxa"/>
            <w:hideMark/>
          </w:tcPr>
          <w:p w14:paraId="37DD9351" w14:textId="225B4545" w:rsidR="00203B08" w:rsidRPr="00203B08" w:rsidRDefault="00174FB0" w:rsidP="0020362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See below</w:t>
            </w:r>
          </w:p>
        </w:tc>
        <w:tc>
          <w:tcPr>
            <w:tcW w:w="1902" w:type="dxa"/>
            <w:hideMark/>
          </w:tcPr>
          <w:p w14:paraId="4A69610B" w14:textId="227D1FF7" w:rsidR="00203B08" w:rsidRPr="00203B08" w:rsidRDefault="00203B08" w:rsidP="0020362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4FB0" w:rsidRPr="00203B08" w14:paraId="1EA2954E" w14:textId="77777777" w:rsidTr="00262460">
        <w:trPr>
          <w:trHeight w:val="1160"/>
        </w:trPr>
        <w:tc>
          <w:tcPr>
            <w:tcW w:w="2695" w:type="dxa"/>
            <w:noWrap/>
          </w:tcPr>
          <w:p w14:paraId="6B24DA8B" w14:textId="3EC8F4F9" w:rsidR="00174FB0" w:rsidRPr="00174FB0" w:rsidRDefault="00174FB0" w:rsidP="00174FB0">
            <w:pPr>
              <w:rPr>
                <w:rFonts w:ascii="Calibri" w:eastAsia="Times New Roman" w:hAnsi="Calibri" w:cs="Calibri"/>
                <w:strike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International Government</w:t>
            </w:r>
          </w:p>
        </w:tc>
        <w:tc>
          <w:tcPr>
            <w:tcW w:w="4230" w:type="dxa"/>
          </w:tcPr>
          <w:p w14:paraId="7FE0EDBE" w14:textId="2386D803" w:rsidR="00174FB0" w:rsidRPr="00174FB0" w:rsidRDefault="00174FB0" w:rsidP="00174FB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Government agency</w:t>
            </w:r>
            <w:r>
              <w:rPr>
                <w:rFonts w:ascii="Calibri" w:hAnsi="Calibri" w:cs="Calibri"/>
                <w:color w:val="000000"/>
              </w:rPr>
              <w:t xml:space="preserve"> outside of the USA, or entity</w:t>
            </w:r>
            <w:r w:rsidR="00090B8D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including higher</w:t>
            </w:r>
            <w:r w:rsidR="00090B8D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 xml:space="preserve">owned and managed by a foreign government. </w:t>
            </w:r>
          </w:p>
        </w:tc>
        <w:tc>
          <w:tcPr>
            <w:tcW w:w="4123" w:type="dxa"/>
          </w:tcPr>
          <w:p w14:paraId="730D9DE9" w14:textId="216237D4" w:rsidR="00174FB0" w:rsidRDefault="00174FB0" w:rsidP="00174FB0">
            <w:pPr>
              <w:rPr>
                <w:rFonts w:ascii="Calibri" w:eastAsia="Times New Roman" w:hAnsi="Calibri" w:cs="Calibri"/>
                <w:color w:val="000000"/>
              </w:rPr>
            </w:pPr>
            <w:r w:rsidRPr="00D36FA4">
              <w:rPr>
                <w:rFonts w:ascii="Calibri" w:eastAsia="Times New Roman" w:hAnsi="Calibri" w:cs="Calibri"/>
                <w:color w:val="000000"/>
              </w:rPr>
              <w:t>Top level precedence</w:t>
            </w:r>
          </w:p>
        </w:tc>
        <w:tc>
          <w:tcPr>
            <w:tcW w:w="1902" w:type="dxa"/>
          </w:tcPr>
          <w:p w14:paraId="6C6FF8A4" w14:textId="50048327" w:rsidR="00174FB0" w:rsidRPr="00203B08" w:rsidRDefault="00174FB0" w:rsidP="00174FB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Huawei, Peking University</w:t>
            </w:r>
          </w:p>
        </w:tc>
      </w:tr>
      <w:tr w:rsidR="00174FB0" w:rsidRPr="00203B08" w14:paraId="0F389B16" w14:textId="77777777" w:rsidTr="00262460">
        <w:trPr>
          <w:trHeight w:val="980"/>
        </w:trPr>
        <w:tc>
          <w:tcPr>
            <w:tcW w:w="2695" w:type="dxa"/>
            <w:noWrap/>
          </w:tcPr>
          <w:p w14:paraId="68D64C98" w14:textId="58283F6A" w:rsidR="00174FB0" w:rsidRPr="00174FB0" w:rsidRDefault="00174FB0" w:rsidP="00174FB0">
            <w:pPr>
              <w:rPr>
                <w:rFonts w:ascii="Calibri" w:eastAsia="Times New Roman" w:hAnsi="Calibri" w:cs="Calibri"/>
                <w:strike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International University</w:t>
            </w:r>
          </w:p>
        </w:tc>
        <w:tc>
          <w:tcPr>
            <w:tcW w:w="4230" w:type="dxa"/>
          </w:tcPr>
          <w:p w14:paraId="0045636D" w14:textId="1B15B3F4" w:rsidR="00174FB0" w:rsidRPr="00174FB0" w:rsidRDefault="00174FB0" w:rsidP="00174FB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Foreign </w:t>
            </w:r>
            <w:r w:rsidRPr="00EB62E3">
              <w:rPr>
                <w:rFonts w:ascii="Calibri" w:hAnsi="Calibri" w:cs="Calibri"/>
                <w:color w:val="000000"/>
              </w:rPr>
              <w:t>based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institutions of higher education</w:t>
            </w:r>
          </w:p>
        </w:tc>
        <w:tc>
          <w:tcPr>
            <w:tcW w:w="4123" w:type="dxa"/>
          </w:tcPr>
          <w:p w14:paraId="0103F7E9" w14:textId="2AA56771" w:rsidR="00174FB0" w:rsidRDefault="00174FB0" w:rsidP="00174FB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Secondary to Government; if Government institution then use International Government</w:t>
            </w:r>
          </w:p>
        </w:tc>
        <w:tc>
          <w:tcPr>
            <w:tcW w:w="1902" w:type="dxa"/>
          </w:tcPr>
          <w:p w14:paraId="104A58AD" w14:textId="267E1EB0" w:rsidR="00174FB0" w:rsidRPr="00203B08" w:rsidRDefault="00174FB0" w:rsidP="00174FB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University of Glasgow</w:t>
            </w:r>
          </w:p>
        </w:tc>
      </w:tr>
      <w:tr w:rsidR="00174FB0" w:rsidRPr="00203B08" w14:paraId="063C5010" w14:textId="77777777" w:rsidTr="00262460">
        <w:trPr>
          <w:trHeight w:val="890"/>
        </w:trPr>
        <w:tc>
          <w:tcPr>
            <w:tcW w:w="2695" w:type="dxa"/>
            <w:noWrap/>
          </w:tcPr>
          <w:p w14:paraId="62438284" w14:textId="4F6C0819" w:rsidR="00174FB0" w:rsidRPr="00174FB0" w:rsidRDefault="00174FB0" w:rsidP="00174FB0">
            <w:pPr>
              <w:rPr>
                <w:rFonts w:ascii="Calibri" w:eastAsia="Times New Roman" w:hAnsi="Calibri" w:cs="Calibri"/>
                <w:strike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International Non-Profit</w:t>
            </w:r>
          </w:p>
        </w:tc>
        <w:tc>
          <w:tcPr>
            <w:tcW w:w="4230" w:type="dxa"/>
          </w:tcPr>
          <w:p w14:paraId="52F2F3FE" w14:textId="7E7F8FD4" w:rsidR="00174FB0" w:rsidRPr="00174FB0" w:rsidRDefault="00174FB0" w:rsidP="00174FB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Foreign based </w:t>
            </w:r>
            <w:r>
              <w:rPr>
                <w:rFonts w:ascii="Calibri" w:hAnsi="Calibri" w:cs="Calibri"/>
                <w:b/>
                <w:bCs/>
                <w:color w:val="000000"/>
              </w:rPr>
              <w:t>membership and charitable organizations, non-private NFP</w:t>
            </w:r>
          </w:p>
        </w:tc>
        <w:tc>
          <w:tcPr>
            <w:tcW w:w="4123" w:type="dxa"/>
          </w:tcPr>
          <w:p w14:paraId="4D8742A5" w14:textId="7EBDB5AB" w:rsidR="00174FB0" w:rsidRDefault="00174FB0" w:rsidP="00174FB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Secondary to Government; if Government institution then use International Government</w:t>
            </w:r>
          </w:p>
        </w:tc>
        <w:tc>
          <w:tcPr>
            <w:tcW w:w="1902" w:type="dxa"/>
          </w:tcPr>
          <w:p w14:paraId="591498F2" w14:textId="4EEF527D" w:rsidR="00174FB0" w:rsidRPr="00203B08" w:rsidRDefault="00174FB0" w:rsidP="00174FB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Tropical Forest Alliance</w:t>
            </w:r>
          </w:p>
        </w:tc>
      </w:tr>
      <w:tr w:rsidR="00174FB0" w:rsidRPr="00203B08" w14:paraId="604917DB" w14:textId="77777777" w:rsidTr="00262460">
        <w:trPr>
          <w:trHeight w:val="890"/>
        </w:trPr>
        <w:tc>
          <w:tcPr>
            <w:tcW w:w="2695" w:type="dxa"/>
            <w:noWrap/>
          </w:tcPr>
          <w:p w14:paraId="3E0337CB" w14:textId="4E3C5881" w:rsidR="00174FB0" w:rsidRPr="00174FB0" w:rsidRDefault="00174FB0" w:rsidP="00174FB0">
            <w:pPr>
              <w:rPr>
                <w:rFonts w:ascii="Calibri" w:eastAsia="Times New Roman" w:hAnsi="Calibri" w:cs="Calibri"/>
                <w:strike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International Profit</w:t>
            </w:r>
          </w:p>
        </w:tc>
        <w:tc>
          <w:tcPr>
            <w:tcW w:w="4230" w:type="dxa"/>
          </w:tcPr>
          <w:p w14:paraId="1C802C5B" w14:textId="7C1C378F" w:rsidR="00174FB0" w:rsidRPr="00174FB0" w:rsidRDefault="00174FB0" w:rsidP="00174FB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Private </w:t>
            </w:r>
            <w:r>
              <w:rPr>
                <w:rFonts w:ascii="Calibri" w:hAnsi="Calibri" w:cs="Calibri"/>
                <w:color w:val="000000"/>
              </w:rPr>
              <w:t xml:space="preserve">or corporate, foreign </w:t>
            </w:r>
            <w:r>
              <w:rPr>
                <w:rFonts w:ascii="Calibri" w:hAnsi="Calibri" w:cs="Calibri"/>
                <w:b/>
                <w:bCs/>
                <w:color w:val="000000"/>
              </w:rPr>
              <w:t>entities not fitting into other categories.</w:t>
            </w:r>
          </w:p>
        </w:tc>
        <w:tc>
          <w:tcPr>
            <w:tcW w:w="4123" w:type="dxa"/>
          </w:tcPr>
          <w:p w14:paraId="7C326F14" w14:textId="618C5BF6" w:rsidR="00174FB0" w:rsidRDefault="00174FB0" w:rsidP="00174FB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Lowest international type</w:t>
            </w:r>
          </w:p>
        </w:tc>
        <w:tc>
          <w:tcPr>
            <w:tcW w:w="1902" w:type="dxa"/>
          </w:tcPr>
          <w:p w14:paraId="35DC522B" w14:textId="60B0E5AD" w:rsidR="00174FB0" w:rsidRPr="00203B08" w:rsidRDefault="00174FB0" w:rsidP="00174FB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Samsung Electronics</w:t>
            </w:r>
          </w:p>
        </w:tc>
      </w:tr>
      <w:tr w:rsidR="00174FB0" w:rsidRPr="00203B08" w14:paraId="2C6CCC3F" w14:textId="77777777" w:rsidTr="00262460">
        <w:trPr>
          <w:trHeight w:val="290"/>
        </w:trPr>
        <w:tc>
          <w:tcPr>
            <w:tcW w:w="2695" w:type="dxa"/>
            <w:noWrap/>
            <w:hideMark/>
          </w:tcPr>
          <w:p w14:paraId="2E82B0F8" w14:textId="77777777" w:rsidR="00174FB0" w:rsidRPr="00203B08" w:rsidRDefault="00174FB0" w:rsidP="00174FB0">
            <w:pPr>
              <w:rPr>
                <w:rFonts w:ascii="Calibri" w:eastAsia="Times New Roman" w:hAnsi="Calibri" w:cs="Calibri"/>
                <w:color w:val="000000"/>
              </w:rPr>
            </w:pPr>
            <w:r w:rsidRPr="00203B08">
              <w:rPr>
                <w:rFonts w:ascii="Calibri" w:eastAsia="Times New Roman" w:hAnsi="Calibri" w:cs="Calibri"/>
                <w:color w:val="000000"/>
              </w:rPr>
              <w:t>Local Gov't within Colorado</w:t>
            </w:r>
          </w:p>
        </w:tc>
        <w:tc>
          <w:tcPr>
            <w:tcW w:w="4230" w:type="dxa"/>
            <w:hideMark/>
          </w:tcPr>
          <w:p w14:paraId="66CBD835" w14:textId="77777777" w:rsidR="00174FB0" w:rsidRPr="00203B08" w:rsidRDefault="00174FB0" w:rsidP="00174FB0">
            <w:pPr>
              <w:rPr>
                <w:rFonts w:ascii="Calibri" w:eastAsia="Times New Roman" w:hAnsi="Calibri" w:cs="Calibri"/>
                <w:color w:val="000000"/>
              </w:rPr>
            </w:pPr>
            <w:r w:rsidRPr="00203B08">
              <w:rPr>
                <w:rFonts w:ascii="Calibri" w:eastAsia="Times New Roman" w:hAnsi="Calibri" w:cs="Calibri"/>
                <w:color w:val="000000"/>
              </w:rPr>
              <w:t>Local Gov't within Colorado. City, county, municipal, etc.</w:t>
            </w:r>
          </w:p>
        </w:tc>
        <w:tc>
          <w:tcPr>
            <w:tcW w:w="4123" w:type="dxa"/>
            <w:hideMark/>
          </w:tcPr>
          <w:p w14:paraId="35325959" w14:textId="77777777" w:rsidR="00174FB0" w:rsidRPr="00203B08" w:rsidRDefault="00174FB0" w:rsidP="00174FB0">
            <w:pPr>
              <w:rPr>
                <w:rFonts w:ascii="Calibri" w:eastAsia="Times New Roman" w:hAnsi="Calibri" w:cs="Calibri"/>
                <w:color w:val="000000"/>
              </w:rPr>
            </w:pPr>
            <w:r w:rsidRPr="00203B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2" w:type="dxa"/>
            <w:noWrap/>
            <w:hideMark/>
          </w:tcPr>
          <w:p w14:paraId="679A7AFB" w14:textId="77777777" w:rsidR="00174FB0" w:rsidRPr="00203B08" w:rsidRDefault="00174FB0" w:rsidP="00174FB0">
            <w:pPr>
              <w:rPr>
                <w:rFonts w:ascii="Calibri" w:eastAsia="Times New Roman" w:hAnsi="Calibri" w:cs="Calibri"/>
                <w:color w:val="000000"/>
              </w:rPr>
            </w:pPr>
            <w:r w:rsidRPr="00203B08">
              <w:rPr>
                <w:rFonts w:ascii="Calibri" w:eastAsia="Times New Roman" w:hAnsi="Calibri" w:cs="Calibri"/>
                <w:color w:val="000000"/>
              </w:rPr>
              <w:t>Boulder County</w:t>
            </w:r>
          </w:p>
        </w:tc>
      </w:tr>
      <w:tr w:rsidR="00174FB0" w:rsidRPr="00203B08" w14:paraId="32F3B48A" w14:textId="77777777" w:rsidTr="00262460">
        <w:trPr>
          <w:trHeight w:val="290"/>
        </w:trPr>
        <w:tc>
          <w:tcPr>
            <w:tcW w:w="2695" w:type="dxa"/>
            <w:noWrap/>
            <w:hideMark/>
          </w:tcPr>
          <w:p w14:paraId="64E4574A" w14:textId="77777777" w:rsidR="00174FB0" w:rsidRPr="00203B08" w:rsidRDefault="00174FB0" w:rsidP="00174FB0">
            <w:pPr>
              <w:rPr>
                <w:rFonts w:ascii="Calibri" w:eastAsia="Times New Roman" w:hAnsi="Calibri" w:cs="Calibri"/>
                <w:color w:val="000000"/>
              </w:rPr>
            </w:pPr>
            <w:r w:rsidRPr="00203B08">
              <w:rPr>
                <w:rFonts w:ascii="Calibri" w:eastAsia="Times New Roman" w:hAnsi="Calibri" w:cs="Calibri"/>
                <w:color w:val="000000"/>
              </w:rPr>
              <w:t>Mineral Impact - Colo DOLA</w:t>
            </w:r>
          </w:p>
        </w:tc>
        <w:tc>
          <w:tcPr>
            <w:tcW w:w="4230" w:type="dxa"/>
            <w:hideMark/>
          </w:tcPr>
          <w:p w14:paraId="26F599E3" w14:textId="77777777" w:rsidR="00174FB0" w:rsidRPr="00203B08" w:rsidRDefault="00174FB0" w:rsidP="00174FB0">
            <w:pPr>
              <w:rPr>
                <w:rFonts w:ascii="Calibri" w:eastAsia="Times New Roman" w:hAnsi="Calibri" w:cs="Calibri"/>
                <w:color w:val="000000"/>
              </w:rPr>
            </w:pPr>
            <w:r w:rsidRPr="00203B08">
              <w:rPr>
                <w:rFonts w:ascii="Calibri" w:eastAsia="Times New Roman" w:hAnsi="Calibri" w:cs="Calibri"/>
                <w:color w:val="000000"/>
              </w:rPr>
              <w:t>Mineral Impact - Colo DOLA</w:t>
            </w:r>
          </w:p>
        </w:tc>
        <w:tc>
          <w:tcPr>
            <w:tcW w:w="4123" w:type="dxa"/>
            <w:hideMark/>
          </w:tcPr>
          <w:p w14:paraId="371D5170" w14:textId="77777777" w:rsidR="00174FB0" w:rsidRPr="00203B08" w:rsidRDefault="00174FB0" w:rsidP="00174FB0">
            <w:pPr>
              <w:rPr>
                <w:rFonts w:ascii="Calibri" w:eastAsia="Times New Roman" w:hAnsi="Calibri" w:cs="Calibri"/>
                <w:color w:val="000000"/>
              </w:rPr>
            </w:pPr>
            <w:r w:rsidRPr="00203B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2" w:type="dxa"/>
            <w:hideMark/>
          </w:tcPr>
          <w:p w14:paraId="7ACA0376" w14:textId="77777777" w:rsidR="00174FB0" w:rsidRPr="00203B08" w:rsidRDefault="00174FB0" w:rsidP="00174FB0">
            <w:pPr>
              <w:rPr>
                <w:rFonts w:ascii="Calibri" w:eastAsia="Times New Roman" w:hAnsi="Calibri" w:cs="Calibri"/>
                <w:color w:val="000000"/>
              </w:rPr>
            </w:pPr>
            <w:r w:rsidRPr="00203B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4FB0" w:rsidRPr="00203B08" w14:paraId="19E33AEF" w14:textId="77777777" w:rsidTr="00262460">
        <w:trPr>
          <w:trHeight w:val="290"/>
        </w:trPr>
        <w:tc>
          <w:tcPr>
            <w:tcW w:w="2695" w:type="dxa"/>
            <w:noWrap/>
            <w:hideMark/>
          </w:tcPr>
          <w:p w14:paraId="4A61D08C" w14:textId="77777777" w:rsidR="00174FB0" w:rsidRPr="00203B08" w:rsidRDefault="00174FB0" w:rsidP="00174FB0">
            <w:pPr>
              <w:rPr>
                <w:rFonts w:ascii="Calibri" w:eastAsia="Times New Roman" w:hAnsi="Calibri" w:cs="Calibri"/>
                <w:color w:val="000000"/>
              </w:rPr>
            </w:pPr>
            <w:r w:rsidRPr="00203B08">
              <w:rPr>
                <w:rFonts w:ascii="Calibri" w:eastAsia="Times New Roman" w:hAnsi="Calibri" w:cs="Calibri"/>
                <w:color w:val="000000"/>
              </w:rPr>
              <w:t>Other Gov't outside of Colo</w:t>
            </w:r>
          </w:p>
        </w:tc>
        <w:tc>
          <w:tcPr>
            <w:tcW w:w="4230" w:type="dxa"/>
            <w:hideMark/>
          </w:tcPr>
          <w:p w14:paraId="258A7077" w14:textId="77777777" w:rsidR="00174FB0" w:rsidRPr="00203B08" w:rsidRDefault="00174FB0" w:rsidP="00174FB0">
            <w:pPr>
              <w:rPr>
                <w:rFonts w:ascii="Calibri" w:eastAsia="Times New Roman" w:hAnsi="Calibri" w:cs="Calibri"/>
                <w:color w:val="000000"/>
              </w:rPr>
            </w:pPr>
            <w:r w:rsidRPr="00203B08">
              <w:rPr>
                <w:rFonts w:ascii="Calibri" w:eastAsia="Times New Roman" w:hAnsi="Calibri" w:cs="Calibri"/>
                <w:color w:val="000000"/>
              </w:rPr>
              <w:t>USA-based, state, local, etc., non-CO, non-foreign</w:t>
            </w:r>
          </w:p>
        </w:tc>
        <w:tc>
          <w:tcPr>
            <w:tcW w:w="4123" w:type="dxa"/>
            <w:hideMark/>
          </w:tcPr>
          <w:p w14:paraId="4B094465" w14:textId="77777777" w:rsidR="00174FB0" w:rsidRPr="00203B08" w:rsidRDefault="00174FB0" w:rsidP="00174FB0">
            <w:pPr>
              <w:rPr>
                <w:rFonts w:ascii="Calibri" w:eastAsia="Times New Roman" w:hAnsi="Calibri" w:cs="Calibri"/>
                <w:color w:val="000000"/>
              </w:rPr>
            </w:pPr>
            <w:r w:rsidRPr="00203B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2" w:type="dxa"/>
            <w:hideMark/>
          </w:tcPr>
          <w:p w14:paraId="3D91B540" w14:textId="77777777" w:rsidR="00174FB0" w:rsidRPr="00203B08" w:rsidRDefault="00174FB0" w:rsidP="00174FB0">
            <w:pPr>
              <w:rPr>
                <w:rFonts w:ascii="Calibri" w:eastAsia="Times New Roman" w:hAnsi="Calibri" w:cs="Calibri"/>
                <w:color w:val="000000"/>
              </w:rPr>
            </w:pPr>
            <w:r w:rsidRPr="00203B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4FB0" w:rsidRPr="00203B08" w14:paraId="66FE0232" w14:textId="77777777" w:rsidTr="00262460">
        <w:trPr>
          <w:trHeight w:val="728"/>
        </w:trPr>
        <w:tc>
          <w:tcPr>
            <w:tcW w:w="2695" w:type="dxa"/>
            <w:noWrap/>
            <w:hideMark/>
          </w:tcPr>
          <w:p w14:paraId="61392EB7" w14:textId="77777777" w:rsidR="00174FB0" w:rsidRPr="00203B08" w:rsidRDefault="00174FB0" w:rsidP="00174FB0">
            <w:pPr>
              <w:rPr>
                <w:rFonts w:ascii="Calibri" w:eastAsia="Times New Roman" w:hAnsi="Calibri" w:cs="Calibri"/>
                <w:color w:val="000000"/>
              </w:rPr>
            </w:pPr>
            <w:r w:rsidRPr="00203B08">
              <w:rPr>
                <w:rFonts w:ascii="Calibri" w:eastAsia="Times New Roman" w:hAnsi="Calibri" w:cs="Calibri"/>
                <w:color w:val="000000"/>
              </w:rPr>
              <w:t xml:space="preserve">Private </w:t>
            </w:r>
            <w:proofErr w:type="gramStart"/>
            <w:r w:rsidRPr="00203B08">
              <w:rPr>
                <w:rFonts w:ascii="Calibri" w:eastAsia="Times New Roman" w:hAnsi="Calibri" w:cs="Calibri"/>
                <w:color w:val="000000"/>
              </w:rPr>
              <w:t>For Profit</w:t>
            </w:r>
            <w:proofErr w:type="gramEnd"/>
            <w:r w:rsidRPr="00203B08">
              <w:rPr>
                <w:rFonts w:ascii="Calibri" w:eastAsia="Times New Roman" w:hAnsi="Calibri" w:cs="Calibri"/>
                <w:color w:val="000000"/>
              </w:rPr>
              <w:t xml:space="preserve"> Hospitals</w:t>
            </w:r>
          </w:p>
        </w:tc>
        <w:tc>
          <w:tcPr>
            <w:tcW w:w="4230" w:type="dxa"/>
            <w:hideMark/>
          </w:tcPr>
          <w:p w14:paraId="69C2174B" w14:textId="77777777" w:rsidR="00174FB0" w:rsidRPr="00203B08" w:rsidRDefault="00174FB0" w:rsidP="00174FB0">
            <w:pPr>
              <w:rPr>
                <w:rFonts w:ascii="Calibri" w:eastAsia="Times New Roman" w:hAnsi="Calibri" w:cs="Calibri"/>
                <w:color w:val="000000"/>
              </w:rPr>
            </w:pPr>
            <w:r w:rsidRPr="00203B08">
              <w:rPr>
                <w:rFonts w:ascii="Calibri" w:eastAsia="Times New Roman" w:hAnsi="Calibri" w:cs="Calibri"/>
                <w:color w:val="000000"/>
              </w:rPr>
              <w:t>Private US For Profit Hospitals, not manufacturers w/o patients</w:t>
            </w:r>
          </w:p>
        </w:tc>
        <w:tc>
          <w:tcPr>
            <w:tcW w:w="4123" w:type="dxa"/>
            <w:hideMark/>
          </w:tcPr>
          <w:p w14:paraId="560478E7" w14:textId="77777777" w:rsidR="00174FB0" w:rsidRPr="00203B08" w:rsidRDefault="00174FB0" w:rsidP="00174FB0">
            <w:pPr>
              <w:rPr>
                <w:rFonts w:ascii="Calibri" w:eastAsia="Times New Roman" w:hAnsi="Calibri" w:cs="Calibri"/>
                <w:color w:val="000000"/>
              </w:rPr>
            </w:pPr>
            <w:r w:rsidRPr="00203B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2" w:type="dxa"/>
            <w:hideMark/>
          </w:tcPr>
          <w:p w14:paraId="049F1BE6" w14:textId="77777777" w:rsidR="00174FB0" w:rsidRPr="00203B08" w:rsidRDefault="00174FB0" w:rsidP="00174FB0">
            <w:pPr>
              <w:rPr>
                <w:rFonts w:ascii="Calibri" w:eastAsia="Times New Roman" w:hAnsi="Calibri" w:cs="Calibri"/>
                <w:color w:val="000000"/>
              </w:rPr>
            </w:pPr>
            <w:r w:rsidRPr="00203B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4FB0" w:rsidRPr="00203B08" w14:paraId="0714CB37" w14:textId="77777777" w:rsidTr="00262460">
        <w:trPr>
          <w:trHeight w:val="580"/>
        </w:trPr>
        <w:tc>
          <w:tcPr>
            <w:tcW w:w="2695" w:type="dxa"/>
            <w:noWrap/>
            <w:hideMark/>
          </w:tcPr>
          <w:p w14:paraId="39A7287B" w14:textId="77777777" w:rsidR="00174FB0" w:rsidRPr="00203B08" w:rsidRDefault="00174FB0" w:rsidP="00174FB0">
            <w:pPr>
              <w:rPr>
                <w:rFonts w:ascii="Calibri" w:eastAsia="Times New Roman" w:hAnsi="Calibri" w:cs="Calibri"/>
                <w:color w:val="000000"/>
              </w:rPr>
            </w:pPr>
            <w:r w:rsidRPr="00203B08">
              <w:rPr>
                <w:rFonts w:ascii="Calibri" w:eastAsia="Times New Roman" w:hAnsi="Calibri" w:cs="Calibri"/>
                <w:color w:val="000000"/>
              </w:rPr>
              <w:lastRenderedPageBreak/>
              <w:t xml:space="preserve">Private </w:t>
            </w:r>
            <w:proofErr w:type="gramStart"/>
            <w:r w:rsidRPr="00203B08">
              <w:rPr>
                <w:rFonts w:ascii="Calibri" w:eastAsia="Times New Roman" w:hAnsi="Calibri" w:cs="Calibri"/>
                <w:color w:val="000000"/>
              </w:rPr>
              <w:t>Non Profit</w:t>
            </w:r>
            <w:proofErr w:type="gramEnd"/>
            <w:r w:rsidRPr="00203B08">
              <w:rPr>
                <w:rFonts w:ascii="Calibri" w:eastAsia="Times New Roman" w:hAnsi="Calibri" w:cs="Calibri"/>
                <w:color w:val="000000"/>
              </w:rPr>
              <w:t xml:space="preserve"> Hospitals</w:t>
            </w:r>
          </w:p>
        </w:tc>
        <w:tc>
          <w:tcPr>
            <w:tcW w:w="4230" w:type="dxa"/>
            <w:hideMark/>
          </w:tcPr>
          <w:p w14:paraId="5CC8DB3C" w14:textId="77777777" w:rsidR="00174FB0" w:rsidRPr="00203B08" w:rsidRDefault="00174FB0" w:rsidP="00174FB0">
            <w:pPr>
              <w:rPr>
                <w:rFonts w:ascii="Calibri" w:eastAsia="Times New Roman" w:hAnsi="Calibri" w:cs="Calibri"/>
                <w:color w:val="000000"/>
              </w:rPr>
            </w:pPr>
            <w:r w:rsidRPr="00203B08">
              <w:rPr>
                <w:rFonts w:ascii="Calibri" w:eastAsia="Times New Roman" w:hAnsi="Calibri" w:cs="Calibri"/>
                <w:color w:val="000000"/>
              </w:rPr>
              <w:t xml:space="preserve">Private US Not </w:t>
            </w:r>
            <w:proofErr w:type="gramStart"/>
            <w:r w:rsidRPr="00203B08">
              <w:rPr>
                <w:rFonts w:ascii="Calibri" w:eastAsia="Times New Roman" w:hAnsi="Calibri" w:cs="Calibri"/>
                <w:color w:val="000000"/>
              </w:rPr>
              <w:t>For</w:t>
            </w:r>
            <w:proofErr w:type="gramEnd"/>
            <w:r w:rsidRPr="00203B08">
              <w:rPr>
                <w:rFonts w:ascii="Calibri" w:eastAsia="Times New Roman" w:hAnsi="Calibri" w:cs="Calibri"/>
                <w:color w:val="000000"/>
              </w:rPr>
              <w:t xml:space="preserve"> Profit Hospitals, not manufacturers w/o patients</w:t>
            </w:r>
          </w:p>
        </w:tc>
        <w:tc>
          <w:tcPr>
            <w:tcW w:w="4123" w:type="dxa"/>
            <w:hideMark/>
          </w:tcPr>
          <w:p w14:paraId="208F83DC" w14:textId="77777777" w:rsidR="00174FB0" w:rsidRPr="00203B08" w:rsidRDefault="00174FB0" w:rsidP="00174FB0">
            <w:pPr>
              <w:rPr>
                <w:rFonts w:ascii="Calibri" w:eastAsia="Times New Roman" w:hAnsi="Calibri" w:cs="Calibri"/>
                <w:color w:val="000000"/>
              </w:rPr>
            </w:pPr>
            <w:r w:rsidRPr="00203B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2" w:type="dxa"/>
            <w:hideMark/>
          </w:tcPr>
          <w:p w14:paraId="3CC25A73" w14:textId="77777777" w:rsidR="00174FB0" w:rsidRPr="00203B08" w:rsidRDefault="00174FB0" w:rsidP="00174FB0">
            <w:pPr>
              <w:rPr>
                <w:rFonts w:ascii="Calibri" w:eastAsia="Times New Roman" w:hAnsi="Calibri" w:cs="Calibri"/>
                <w:color w:val="000000"/>
              </w:rPr>
            </w:pPr>
            <w:r w:rsidRPr="00203B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4FB0" w:rsidRPr="00203B08" w14:paraId="0CC155CA" w14:textId="77777777" w:rsidTr="00262460">
        <w:trPr>
          <w:trHeight w:val="1106"/>
        </w:trPr>
        <w:tc>
          <w:tcPr>
            <w:tcW w:w="2695" w:type="dxa"/>
            <w:noWrap/>
            <w:hideMark/>
          </w:tcPr>
          <w:p w14:paraId="43C4C3DD" w14:textId="77777777" w:rsidR="00174FB0" w:rsidRPr="00203B08" w:rsidRDefault="00174FB0" w:rsidP="00174FB0">
            <w:pPr>
              <w:rPr>
                <w:rFonts w:ascii="Calibri" w:eastAsia="Times New Roman" w:hAnsi="Calibri" w:cs="Calibri"/>
                <w:color w:val="000000"/>
              </w:rPr>
            </w:pPr>
            <w:r w:rsidRPr="00203B08">
              <w:rPr>
                <w:rFonts w:ascii="Calibri" w:eastAsia="Times New Roman" w:hAnsi="Calibri" w:cs="Calibri"/>
                <w:color w:val="000000"/>
              </w:rPr>
              <w:t xml:space="preserve">Private </w:t>
            </w:r>
            <w:proofErr w:type="gramStart"/>
            <w:r w:rsidRPr="00203B08">
              <w:rPr>
                <w:rFonts w:ascii="Calibri" w:eastAsia="Times New Roman" w:hAnsi="Calibri" w:cs="Calibri"/>
                <w:color w:val="000000"/>
              </w:rPr>
              <w:t>Non Profits</w:t>
            </w:r>
            <w:proofErr w:type="gramEnd"/>
          </w:p>
        </w:tc>
        <w:tc>
          <w:tcPr>
            <w:tcW w:w="4230" w:type="dxa"/>
            <w:hideMark/>
          </w:tcPr>
          <w:p w14:paraId="6E9AC8AE" w14:textId="77777777" w:rsidR="00174FB0" w:rsidRPr="00203B08" w:rsidRDefault="00174FB0" w:rsidP="00174FB0">
            <w:pPr>
              <w:rPr>
                <w:rFonts w:ascii="Calibri" w:eastAsia="Times New Roman" w:hAnsi="Calibri" w:cs="Calibri"/>
                <w:color w:val="000000"/>
              </w:rPr>
            </w:pPr>
            <w:r w:rsidRPr="00203B08">
              <w:rPr>
                <w:rFonts w:ascii="Calibri" w:eastAsia="Times New Roman" w:hAnsi="Calibri" w:cs="Calibri"/>
                <w:color w:val="000000"/>
              </w:rPr>
              <w:t xml:space="preserve">Private, US entities not fitting into other categories, with a 501c3 or other not for profit designation (in support of a corporation or other </w:t>
            </w:r>
            <w:proofErr w:type="gramStart"/>
            <w:r w:rsidRPr="00203B08">
              <w:rPr>
                <w:rFonts w:ascii="Calibri" w:eastAsia="Times New Roman" w:hAnsi="Calibri" w:cs="Calibri"/>
                <w:color w:val="000000"/>
              </w:rPr>
              <w:t>for profit</w:t>
            </w:r>
            <w:proofErr w:type="gramEnd"/>
            <w:r w:rsidRPr="00203B08">
              <w:rPr>
                <w:rFonts w:ascii="Calibri" w:eastAsia="Times New Roman" w:hAnsi="Calibri" w:cs="Calibri"/>
                <w:color w:val="000000"/>
              </w:rPr>
              <w:t xml:space="preserve"> entity)</w:t>
            </w:r>
          </w:p>
        </w:tc>
        <w:tc>
          <w:tcPr>
            <w:tcW w:w="4123" w:type="dxa"/>
            <w:hideMark/>
          </w:tcPr>
          <w:p w14:paraId="43119B6B" w14:textId="77777777" w:rsidR="00174FB0" w:rsidRPr="00203B08" w:rsidRDefault="00174FB0" w:rsidP="00174FB0">
            <w:pPr>
              <w:rPr>
                <w:rFonts w:ascii="Calibri" w:eastAsia="Times New Roman" w:hAnsi="Calibri" w:cs="Calibri"/>
                <w:color w:val="000000"/>
              </w:rPr>
            </w:pPr>
            <w:r w:rsidRPr="00203B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2" w:type="dxa"/>
            <w:hideMark/>
          </w:tcPr>
          <w:p w14:paraId="15843A68" w14:textId="77777777" w:rsidR="00174FB0" w:rsidRPr="00203B08" w:rsidRDefault="00174FB0" w:rsidP="00174FB0">
            <w:pPr>
              <w:rPr>
                <w:rFonts w:ascii="Calibri" w:eastAsia="Times New Roman" w:hAnsi="Calibri" w:cs="Calibri"/>
                <w:color w:val="000000"/>
              </w:rPr>
            </w:pPr>
            <w:r w:rsidRPr="00203B08">
              <w:rPr>
                <w:rFonts w:ascii="Calibri" w:eastAsia="Times New Roman" w:hAnsi="Calibri" w:cs="Calibri"/>
                <w:color w:val="000000"/>
              </w:rPr>
              <w:t>Stanford Research Inst. International (SRI)</w:t>
            </w:r>
          </w:p>
        </w:tc>
      </w:tr>
      <w:tr w:rsidR="00174FB0" w:rsidRPr="00203B08" w14:paraId="4F14D4EF" w14:textId="77777777" w:rsidTr="00262460">
        <w:trPr>
          <w:trHeight w:val="580"/>
        </w:trPr>
        <w:tc>
          <w:tcPr>
            <w:tcW w:w="2695" w:type="dxa"/>
            <w:noWrap/>
            <w:hideMark/>
          </w:tcPr>
          <w:p w14:paraId="7004EE16" w14:textId="77777777" w:rsidR="00174FB0" w:rsidRPr="00203B08" w:rsidRDefault="00174FB0" w:rsidP="00174FB0">
            <w:pPr>
              <w:rPr>
                <w:rFonts w:ascii="Calibri" w:eastAsia="Times New Roman" w:hAnsi="Calibri" w:cs="Calibri"/>
                <w:color w:val="000000"/>
              </w:rPr>
            </w:pPr>
            <w:r w:rsidRPr="00203B08">
              <w:rPr>
                <w:rFonts w:ascii="Calibri" w:eastAsia="Times New Roman" w:hAnsi="Calibri" w:cs="Calibri"/>
                <w:color w:val="000000"/>
              </w:rPr>
              <w:t>Private Universities</w:t>
            </w:r>
          </w:p>
        </w:tc>
        <w:tc>
          <w:tcPr>
            <w:tcW w:w="4230" w:type="dxa"/>
            <w:hideMark/>
          </w:tcPr>
          <w:p w14:paraId="082EBBAE" w14:textId="77777777" w:rsidR="00174FB0" w:rsidRPr="00203B08" w:rsidRDefault="00174FB0" w:rsidP="00174FB0">
            <w:pPr>
              <w:rPr>
                <w:rFonts w:ascii="Calibri" w:eastAsia="Times New Roman" w:hAnsi="Calibri" w:cs="Calibri"/>
                <w:color w:val="000000"/>
              </w:rPr>
            </w:pPr>
            <w:r w:rsidRPr="00203B08">
              <w:rPr>
                <w:rFonts w:ascii="Calibri" w:eastAsia="Times New Roman" w:hAnsi="Calibri" w:cs="Calibri"/>
                <w:color w:val="000000"/>
              </w:rPr>
              <w:t>Private, US based institutions of higher education that are not designated as public</w:t>
            </w:r>
          </w:p>
        </w:tc>
        <w:tc>
          <w:tcPr>
            <w:tcW w:w="4123" w:type="dxa"/>
            <w:hideMark/>
          </w:tcPr>
          <w:p w14:paraId="03E2B517" w14:textId="6D1B43A6" w:rsidR="00174FB0" w:rsidRPr="00203B08" w:rsidRDefault="00174FB0" w:rsidP="00174FB0">
            <w:pPr>
              <w:rPr>
                <w:rFonts w:ascii="Calibri" w:eastAsia="Times New Roman" w:hAnsi="Calibri" w:cs="Calibri"/>
                <w:color w:val="000000"/>
              </w:rPr>
            </w:pPr>
            <w:r w:rsidRPr="00203B08">
              <w:rPr>
                <w:rFonts w:ascii="Calibri" w:eastAsia="Times New Roman" w:hAnsi="Calibri" w:cs="Calibri"/>
                <w:color w:val="000000"/>
              </w:rPr>
              <w:t>Supersedes State of CO universities</w:t>
            </w:r>
          </w:p>
        </w:tc>
        <w:tc>
          <w:tcPr>
            <w:tcW w:w="1902" w:type="dxa"/>
            <w:hideMark/>
          </w:tcPr>
          <w:p w14:paraId="2B49F3A5" w14:textId="77777777" w:rsidR="00174FB0" w:rsidRPr="00203B08" w:rsidRDefault="00174FB0" w:rsidP="00174FB0">
            <w:pPr>
              <w:rPr>
                <w:rFonts w:ascii="Calibri" w:eastAsia="Times New Roman" w:hAnsi="Calibri" w:cs="Calibri"/>
                <w:color w:val="000000"/>
              </w:rPr>
            </w:pPr>
            <w:r w:rsidRPr="00203B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4FB0" w:rsidRPr="00203B08" w14:paraId="3F636759" w14:textId="77777777" w:rsidTr="00262460">
        <w:trPr>
          <w:trHeight w:val="870"/>
        </w:trPr>
        <w:tc>
          <w:tcPr>
            <w:tcW w:w="2695" w:type="dxa"/>
            <w:noWrap/>
            <w:hideMark/>
          </w:tcPr>
          <w:p w14:paraId="6D39C66A" w14:textId="77777777" w:rsidR="00174FB0" w:rsidRPr="00203B08" w:rsidRDefault="00174FB0" w:rsidP="00174FB0">
            <w:pPr>
              <w:rPr>
                <w:rFonts w:ascii="Calibri" w:eastAsia="Times New Roman" w:hAnsi="Calibri" w:cs="Calibri"/>
                <w:color w:val="000000"/>
              </w:rPr>
            </w:pPr>
            <w:r w:rsidRPr="00203B08">
              <w:rPr>
                <w:rFonts w:ascii="Calibri" w:eastAsia="Times New Roman" w:hAnsi="Calibri" w:cs="Calibri"/>
                <w:color w:val="000000"/>
              </w:rPr>
              <w:t>Public Universities - (Not CO)</w:t>
            </w:r>
          </w:p>
        </w:tc>
        <w:tc>
          <w:tcPr>
            <w:tcW w:w="4230" w:type="dxa"/>
            <w:hideMark/>
          </w:tcPr>
          <w:p w14:paraId="5C7DB86F" w14:textId="77777777" w:rsidR="00174FB0" w:rsidRPr="00203B08" w:rsidRDefault="00174FB0" w:rsidP="00174FB0">
            <w:pPr>
              <w:rPr>
                <w:rFonts w:ascii="Calibri" w:eastAsia="Times New Roman" w:hAnsi="Calibri" w:cs="Calibri"/>
                <w:color w:val="000000"/>
              </w:rPr>
            </w:pPr>
            <w:r w:rsidRPr="00203B08">
              <w:rPr>
                <w:rFonts w:ascii="Calibri" w:eastAsia="Times New Roman" w:hAnsi="Calibri" w:cs="Calibri"/>
                <w:color w:val="000000"/>
              </w:rPr>
              <w:t xml:space="preserve">US based institutions of higher education, owned and/or mostly funded by a state or state agency, not a branch of an international university </w:t>
            </w:r>
          </w:p>
        </w:tc>
        <w:tc>
          <w:tcPr>
            <w:tcW w:w="4123" w:type="dxa"/>
            <w:hideMark/>
          </w:tcPr>
          <w:p w14:paraId="5E1951C4" w14:textId="77777777" w:rsidR="00174FB0" w:rsidRPr="00203B08" w:rsidRDefault="00174FB0" w:rsidP="00174FB0">
            <w:pPr>
              <w:rPr>
                <w:rFonts w:ascii="Calibri" w:eastAsia="Times New Roman" w:hAnsi="Calibri" w:cs="Calibri"/>
                <w:color w:val="000000"/>
              </w:rPr>
            </w:pPr>
            <w:r w:rsidRPr="00203B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2" w:type="dxa"/>
            <w:hideMark/>
          </w:tcPr>
          <w:p w14:paraId="0C62A512" w14:textId="77777777" w:rsidR="00174FB0" w:rsidRPr="00203B08" w:rsidRDefault="00174FB0" w:rsidP="00174FB0">
            <w:pPr>
              <w:rPr>
                <w:rFonts w:ascii="Calibri" w:eastAsia="Times New Roman" w:hAnsi="Calibri" w:cs="Calibri"/>
                <w:color w:val="000000"/>
              </w:rPr>
            </w:pPr>
            <w:r w:rsidRPr="00203B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4FB0" w:rsidRPr="00203B08" w14:paraId="50076D50" w14:textId="77777777" w:rsidTr="00262460">
        <w:trPr>
          <w:trHeight w:val="580"/>
        </w:trPr>
        <w:tc>
          <w:tcPr>
            <w:tcW w:w="2695" w:type="dxa"/>
            <w:noWrap/>
            <w:hideMark/>
          </w:tcPr>
          <w:p w14:paraId="6380A9EE" w14:textId="77777777" w:rsidR="00174FB0" w:rsidRPr="00203B08" w:rsidRDefault="00174FB0" w:rsidP="00174FB0">
            <w:pPr>
              <w:rPr>
                <w:rFonts w:ascii="Calibri" w:eastAsia="Times New Roman" w:hAnsi="Calibri" w:cs="Calibri"/>
                <w:color w:val="000000"/>
              </w:rPr>
            </w:pPr>
            <w:r w:rsidRPr="00203B08">
              <w:rPr>
                <w:rFonts w:ascii="Calibri" w:eastAsia="Times New Roman" w:hAnsi="Calibri" w:cs="Calibri"/>
                <w:color w:val="000000"/>
              </w:rPr>
              <w:t>State of Colorado</w:t>
            </w:r>
          </w:p>
        </w:tc>
        <w:tc>
          <w:tcPr>
            <w:tcW w:w="4230" w:type="dxa"/>
            <w:hideMark/>
          </w:tcPr>
          <w:p w14:paraId="5A03FF2E" w14:textId="77777777" w:rsidR="00174FB0" w:rsidRPr="00203B08" w:rsidRDefault="00174FB0" w:rsidP="00174FB0">
            <w:pPr>
              <w:rPr>
                <w:rFonts w:ascii="Calibri" w:eastAsia="Times New Roman" w:hAnsi="Calibri" w:cs="Calibri"/>
                <w:color w:val="000000"/>
              </w:rPr>
            </w:pPr>
            <w:r w:rsidRPr="00203B08">
              <w:rPr>
                <w:rFonts w:ascii="Calibri" w:eastAsia="Times New Roman" w:hAnsi="Calibri" w:cs="Calibri"/>
                <w:color w:val="000000"/>
              </w:rPr>
              <w:t>State of Colorado agencies, not higher ed institutions, not Local Gov't within Colorado</w:t>
            </w:r>
          </w:p>
        </w:tc>
        <w:tc>
          <w:tcPr>
            <w:tcW w:w="4123" w:type="dxa"/>
            <w:hideMark/>
          </w:tcPr>
          <w:p w14:paraId="66615AE1" w14:textId="77777777" w:rsidR="00174FB0" w:rsidRPr="00203B08" w:rsidRDefault="00174FB0" w:rsidP="00174FB0">
            <w:pPr>
              <w:rPr>
                <w:rFonts w:ascii="Calibri" w:eastAsia="Times New Roman" w:hAnsi="Calibri" w:cs="Calibri"/>
                <w:color w:val="000000"/>
              </w:rPr>
            </w:pPr>
            <w:r w:rsidRPr="00203B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2" w:type="dxa"/>
            <w:hideMark/>
          </w:tcPr>
          <w:p w14:paraId="3FE85B68" w14:textId="77777777" w:rsidR="00174FB0" w:rsidRPr="00203B08" w:rsidRDefault="00174FB0" w:rsidP="00174FB0">
            <w:pPr>
              <w:rPr>
                <w:rFonts w:ascii="Calibri" w:eastAsia="Times New Roman" w:hAnsi="Calibri" w:cs="Calibri"/>
                <w:color w:val="000000"/>
              </w:rPr>
            </w:pPr>
            <w:r w:rsidRPr="00203B08">
              <w:rPr>
                <w:rFonts w:ascii="Calibri" w:eastAsia="Times New Roman" w:hAnsi="Calibri" w:cs="Calibri"/>
                <w:color w:val="000000"/>
              </w:rPr>
              <w:t>Colo Dept of State</w:t>
            </w:r>
          </w:p>
        </w:tc>
      </w:tr>
      <w:tr w:rsidR="00174FB0" w:rsidRPr="00203B08" w14:paraId="101492D2" w14:textId="77777777" w:rsidTr="00262460">
        <w:trPr>
          <w:trHeight w:val="580"/>
        </w:trPr>
        <w:tc>
          <w:tcPr>
            <w:tcW w:w="2695" w:type="dxa"/>
            <w:noWrap/>
            <w:hideMark/>
          </w:tcPr>
          <w:p w14:paraId="47F9694F" w14:textId="77777777" w:rsidR="00174FB0" w:rsidRPr="00203B08" w:rsidRDefault="00174FB0" w:rsidP="00174FB0">
            <w:pPr>
              <w:rPr>
                <w:rFonts w:ascii="Calibri" w:eastAsia="Times New Roman" w:hAnsi="Calibri" w:cs="Calibri"/>
                <w:color w:val="000000"/>
              </w:rPr>
            </w:pPr>
            <w:r w:rsidRPr="00203B08">
              <w:rPr>
                <w:rFonts w:ascii="Calibri" w:eastAsia="Times New Roman" w:hAnsi="Calibri" w:cs="Calibri"/>
                <w:color w:val="000000"/>
              </w:rPr>
              <w:t xml:space="preserve">State </w:t>
            </w:r>
            <w:proofErr w:type="gramStart"/>
            <w:r w:rsidRPr="00203B08">
              <w:rPr>
                <w:rFonts w:ascii="Calibri" w:eastAsia="Times New Roman" w:hAnsi="Calibri" w:cs="Calibri"/>
                <w:color w:val="000000"/>
              </w:rPr>
              <w:t>of  Colorado</w:t>
            </w:r>
            <w:proofErr w:type="gramEnd"/>
            <w:r w:rsidRPr="00203B08">
              <w:rPr>
                <w:rFonts w:ascii="Calibri" w:eastAsia="Times New Roman" w:hAnsi="Calibri" w:cs="Calibri"/>
                <w:color w:val="000000"/>
              </w:rPr>
              <w:t xml:space="preserve"> Universities</w:t>
            </w:r>
          </w:p>
        </w:tc>
        <w:tc>
          <w:tcPr>
            <w:tcW w:w="4230" w:type="dxa"/>
            <w:hideMark/>
          </w:tcPr>
          <w:p w14:paraId="4649CDF8" w14:textId="77777777" w:rsidR="00174FB0" w:rsidRPr="00203B08" w:rsidRDefault="00174FB0" w:rsidP="00174FB0">
            <w:pPr>
              <w:rPr>
                <w:rFonts w:ascii="Calibri" w:eastAsia="Times New Roman" w:hAnsi="Calibri" w:cs="Calibri"/>
                <w:color w:val="000000"/>
              </w:rPr>
            </w:pPr>
            <w:r w:rsidRPr="00203B08">
              <w:rPr>
                <w:rFonts w:ascii="Calibri" w:eastAsia="Times New Roman" w:hAnsi="Calibri" w:cs="Calibri"/>
                <w:color w:val="000000"/>
              </w:rPr>
              <w:t>Colorado based institutions of higher education, owned and/or mostly funded by the state or state agency</w:t>
            </w:r>
          </w:p>
        </w:tc>
        <w:tc>
          <w:tcPr>
            <w:tcW w:w="4123" w:type="dxa"/>
            <w:hideMark/>
          </w:tcPr>
          <w:p w14:paraId="186F8DDF" w14:textId="5A10E003" w:rsidR="00174FB0" w:rsidRPr="00203B08" w:rsidRDefault="00C42378" w:rsidP="00174FB0">
            <w:pPr>
              <w:rPr>
                <w:rFonts w:ascii="Calibri" w:eastAsia="Times New Roman" w:hAnsi="Calibri" w:cs="Calibri"/>
                <w:color w:val="000000"/>
              </w:rPr>
            </w:pPr>
            <w:r w:rsidRPr="00203B08">
              <w:rPr>
                <w:rFonts w:ascii="Calibri" w:eastAsia="Times New Roman" w:hAnsi="Calibri" w:cs="Calibri"/>
                <w:color w:val="000000"/>
              </w:rPr>
              <w:t>Supersedes</w:t>
            </w:r>
            <w:r w:rsidR="00174FB0" w:rsidRPr="00203B08">
              <w:rPr>
                <w:rFonts w:ascii="Calibri" w:eastAsia="Times New Roman" w:hAnsi="Calibri" w:cs="Calibri"/>
                <w:color w:val="000000"/>
              </w:rPr>
              <w:t xml:space="preserve"> State of CO.</w:t>
            </w:r>
          </w:p>
        </w:tc>
        <w:tc>
          <w:tcPr>
            <w:tcW w:w="1902" w:type="dxa"/>
            <w:hideMark/>
          </w:tcPr>
          <w:p w14:paraId="0AA25146" w14:textId="77777777" w:rsidR="00174FB0" w:rsidRPr="00203B08" w:rsidRDefault="00174FB0" w:rsidP="00174FB0">
            <w:pPr>
              <w:rPr>
                <w:rFonts w:ascii="Calibri" w:eastAsia="Times New Roman" w:hAnsi="Calibri" w:cs="Calibri"/>
                <w:color w:val="000000"/>
              </w:rPr>
            </w:pPr>
            <w:r w:rsidRPr="00203B08">
              <w:rPr>
                <w:rFonts w:ascii="Calibri" w:eastAsia="Times New Roman" w:hAnsi="Calibri" w:cs="Calibri"/>
                <w:color w:val="000000"/>
              </w:rPr>
              <w:t>CSU, community colleges</w:t>
            </w:r>
          </w:p>
        </w:tc>
      </w:tr>
      <w:tr w:rsidR="00174FB0" w:rsidRPr="00203B08" w14:paraId="4721BDCD" w14:textId="77777777" w:rsidTr="00262460">
        <w:trPr>
          <w:trHeight w:val="290"/>
        </w:trPr>
        <w:tc>
          <w:tcPr>
            <w:tcW w:w="2695" w:type="dxa"/>
            <w:noWrap/>
            <w:hideMark/>
          </w:tcPr>
          <w:p w14:paraId="00513219" w14:textId="77777777" w:rsidR="00174FB0" w:rsidRPr="00203B08" w:rsidRDefault="00174FB0" w:rsidP="00174FB0">
            <w:pPr>
              <w:rPr>
                <w:rFonts w:ascii="Calibri" w:eastAsia="Times New Roman" w:hAnsi="Calibri" w:cs="Calibri"/>
                <w:color w:val="000000"/>
              </w:rPr>
            </w:pPr>
            <w:r w:rsidRPr="00203B08">
              <w:rPr>
                <w:rFonts w:ascii="Calibri" w:eastAsia="Times New Roman" w:hAnsi="Calibri" w:cs="Calibri"/>
                <w:color w:val="000000"/>
              </w:rPr>
              <w:t>To Be Determined</w:t>
            </w:r>
          </w:p>
        </w:tc>
        <w:tc>
          <w:tcPr>
            <w:tcW w:w="4230" w:type="dxa"/>
            <w:hideMark/>
          </w:tcPr>
          <w:p w14:paraId="45FB9836" w14:textId="77777777" w:rsidR="00174FB0" w:rsidRPr="00203B08" w:rsidRDefault="00174FB0" w:rsidP="00174FB0">
            <w:pPr>
              <w:rPr>
                <w:rFonts w:ascii="Calibri" w:eastAsia="Times New Roman" w:hAnsi="Calibri" w:cs="Calibri"/>
                <w:color w:val="000000"/>
              </w:rPr>
            </w:pPr>
            <w:r w:rsidRPr="00203B08">
              <w:rPr>
                <w:rFonts w:ascii="Calibri" w:eastAsia="Times New Roman" w:hAnsi="Calibri" w:cs="Calibri"/>
                <w:color w:val="000000"/>
              </w:rPr>
              <w:t>InfoEd only, placeholder until designation is made</w:t>
            </w:r>
          </w:p>
        </w:tc>
        <w:tc>
          <w:tcPr>
            <w:tcW w:w="4123" w:type="dxa"/>
            <w:hideMark/>
          </w:tcPr>
          <w:p w14:paraId="600B331F" w14:textId="77777777" w:rsidR="00174FB0" w:rsidRPr="00203B08" w:rsidRDefault="00174FB0" w:rsidP="00174FB0">
            <w:pPr>
              <w:rPr>
                <w:rFonts w:ascii="Calibri" w:eastAsia="Times New Roman" w:hAnsi="Calibri" w:cs="Calibri"/>
                <w:color w:val="000000"/>
              </w:rPr>
            </w:pPr>
            <w:r w:rsidRPr="00203B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2" w:type="dxa"/>
            <w:hideMark/>
          </w:tcPr>
          <w:p w14:paraId="28B51CE1" w14:textId="77777777" w:rsidR="00174FB0" w:rsidRPr="00203B08" w:rsidRDefault="00174FB0" w:rsidP="00174FB0">
            <w:pPr>
              <w:rPr>
                <w:rFonts w:ascii="Calibri" w:eastAsia="Times New Roman" w:hAnsi="Calibri" w:cs="Calibri"/>
                <w:color w:val="000000"/>
              </w:rPr>
            </w:pPr>
            <w:r w:rsidRPr="00203B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4FB0" w:rsidRPr="00203B08" w14:paraId="469BEFBD" w14:textId="77777777" w:rsidTr="00262460">
        <w:trPr>
          <w:trHeight w:val="290"/>
        </w:trPr>
        <w:tc>
          <w:tcPr>
            <w:tcW w:w="2695" w:type="dxa"/>
            <w:noWrap/>
            <w:hideMark/>
          </w:tcPr>
          <w:p w14:paraId="747B480C" w14:textId="77777777" w:rsidR="00174FB0" w:rsidRPr="00203B08" w:rsidRDefault="00174FB0" w:rsidP="00174FB0">
            <w:pPr>
              <w:rPr>
                <w:rFonts w:ascii="Calibri" w:eastAsia="Times New Roman" w:hAnsi="Calibri" w:cs="Calibri"/>
                <w:color w:val="000000"/>
              </w:rPr>
            </w:pPr>
            <w:r w:rsidRPr="00203B08">
              <w:rPr>
                <w:rFonts w:ascii="Calibri" w:eastAsia="Times New Roman" w:hAnsi="Calibri" w:cs="Calibri"/>
                <w:color w:val="000000"/>
              </w:rPr>
              <w:t xml:space="preserve">Tobacco </w:t>
            </w:r>
            <w:proofErr w:type="spellStart"/>
            <w:r w:rsidRPr="00203B08">
              <w:rPr>
                <w:rFonts w:ascii="Calibri" w:eastAsia="Times New Roman" w:hAnsi="Calibri" w:cs="Calibri"/>
                <w:color w:val="000000"/>
              </w:rPr>
              <w:t>Rsrch</w:t>
            </w:r>
            <w:proofErr w:type="spellEnd"/>
            <w:r w:rsidRPr="00203B08">
              <w:rPr>
                <w:rFonts w:ascii="Calibri" w:eastAsia="Times New Roman" w:hAnsi="Calibri" w:cs="Calibri"/>
                <w:color w:val="000000"/>
              </w:rPr>
              <w:t xml:space="preserve"> Fund - ST Settle</w:t>
            </w:r>
          </w:p>
        </w:tc>
        <w:tc>
          <w:tcPr>
            <w:tcW w:w="4230" w:type="dxa"/>
            <w:noWrap/>
            <w:hideMark/>
          </w:tcPr>
          <w:p w14:paraId="3887E7C0" w14:textId="77777777" w:rsidR="00174FB0" w:rsidRPr="00203B08" w:rsidRDefault="00174FB0" w:rsidP="00174FB0">
            <w:pPr>
              <w:rPr>
                <w:rFonts w:ascii="Calibri" w:eastAsia="Times New Roman" w:hAnsi="Calibri" w:cs="Calibri"/>
                <w:color w:val="000000"/>
              </w:rPr>
            </w:pPr>
            <w:r w:rsidRPr="00203B08">
              <w:rPr>
                <w:rFonts w:ascii="Calibri" w:eastAsia="Times New Roman" w:hAnsi="Calibri" w:cs="Calibri"/>
                <w:color w:val="000000"/>
              </w:rPr>
              <w:t xml:space="preserve">Tobacco </w:t>
            </w:r>
            <w:proofErr w:type="spellStart"/>
            <w:r w:rsidRPr="00203B08">
              <w:rPr>
                <w:rFonts w:ascii="Calibri" w:eastAsia="Times New Roman" w:hAnsi="Calibri" w:cs="Calibri"/>
                <w:color w:val="000000"/>
              </w:rPr>
              <w:t>Rsrch</w:t>
            </w:r>
            <w:proofErr w:type="spellEnd"/>
            <w:r w:rsidRPr="00203B08">
              <w:rPr>
                <w:rFonts w:ascii="Calibri" w:eastAsia="Times New Roman" w:hAnsi="Calibri" w:cs="Calibri"/>
                <w:color w:val="000000"/>
              </w:rPr>
              <w:t xml:space="preserve"> Fund - ST Settle</w:t>
            </w:r>
          </w:p>
        </w:tc>
        <w:tc>
          <w:tcPr>
            <w:tcW w:w="4123" w:type="dxa"/>
            <w:hideMark/>
          </w:tcPr>
          <w:p w14:paraId="50D28019" w14:textId="77777777" w:rsidR="00174FB0" w:rsidRPr="00203B08" w:rsidRDefault="00174FB0" w:rsidP="00174FB0">
            <w:pPr>
              <w:rPr>
                <w:rFonts w:ascii="Calibri" w:eastAsia="Times New Roman" w:hAnsi="Calibri" w:cs="Calibri"/>
                <w:color w:val="000000"/>
              </w:rPr>
            </w:pPr>
            <w:r w:rsidRPr="00203B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2" w:type="dxa"/>
            <w:hideMark/>
          </w:tcPr>
          <w:p w14:paraId="368926A2" w14:textId="77777777" w:rsidR="00174FB0" w:rsidRPr="00203B08" w:rsidRDefault="00174FB0" w:rsidP="00174FB0">
            <w:pPr>
              <w:rPr>
                <w:rFonts w:ascii="Calibri" w:eastAsia="Times New Roman" w:hAnsi="Calibri" w:cs="Calibri"/>
                <w:color w:val="000000"/>
              </w:rPr>
            </w:pPr>
            <w:r w:rsidRPr="00203B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62460" w:rsidRPr="00203B08" w14:paraId="4BD363FD" w14:textId="77777777" w:rsidTr="00262460">
        <w:trPr>
          <w:trHeight w:val="290"/>
        </w:trPr>
        <w:tc>
          <w:tcPr>
            <w:tcW w:w="2695" w:type="dxa"/>
            <w:noWrap/>
          </w:tcPr>
          <w:p w14:paraId="37B40754" w14:textId="2EFD2AD5" w:rsidR="00262460" w:rsidRPr="00203B08" w:rsidRDefault="00262460" w:rsidP="00262460">
            <w:pPr>
              <w:rPr>
                <w:rFonts w:ascii="Calibri" w:eastAsia="Times New Roman" w:hAnsi="Calibri" w:cs="Calibri"/>
                <w:color w:val="000000"/>
              </w:rPr>
            </w:pPr>
            <w:r w:rsidRPr="00203B08">
              <w:rPr>
                <w:rFonts w:ascii="Calibri" w:eastAsia="Times New Roman" w:hAnsi="Calibri" w:cs="Calibri"/>
                <w:color w:val="000000"/>
              </w:rPr>
              <w:t>Private</w:t>
            </w:r>
          </w:p>
        </w:tc>
        <w:tc>
          <w:tcPr>
            <w:tcW w:w="4230" w:type="dxa"/>
            <w:noWrap/>
          </w:tcPr>
          <w:p w14:paraId="1089E09C" w14:textId="4160F263" w:rsidR="00262460" w:rsidRPr="00203B08" w:rsidRDefault="00262460" w:rsidP="00262460">
            <w:pPr>
              <w:rPr>
                <w:rFonts w:ascii="Calibri" w:eastAsia="Times New Roman" w:hAnsi="Calibri" w:cs="Calibri"/>
                <w:color w:val="000000"/>
              </w:rPr>
            </w:pPr>
            <w:r w:rsidRPr="00203B08">
              <w:rPr>
                <w:rFonts w:ascii="Calibri" w:eastAsia="Times New Roman" w:hAnsi="Calibri" w:cs="Calibri"/>
                <w:color w:val="000000"/>
              </w:rPr>
              <w:t>Private, US entities not fitting into other categories</w:t>
            </w:r>
          </w:p>
        </w:tc>
        <w:tc>
          <w:tcPr>
            <w:tcW w:w="4123" w:type="dxa"/>
          </w:tcPr>
          <w:p w14:paraId="147A71E7" w14:textId="3F3FA4F8" w:rsidR="00262460" w:rsidRPr="00203B08" w:rsidRDefault="00262460" w:rsidP="00262460">
            <w:pPr>
              <w:rPr>
                <w:rFonts w:ascii="Calibri" w:eastAsia="Times New Roman" w:hAnsi="Calibri" w:cs="Calibri"/>
                <w:color w:val="000000"/>
              </w:rPr>
            </w:pPr>
            <w:r w:rsidRPr="00203B08">
              <w:rPr>
                <w:rFonts w:ascii="Calibri" w:eastAsia="Times New Roman" w:hAnsi="Calibri" w:cs="Calibri"/>
                <w:color w:val="000000"/>
              </w:rPr>
              <w:t>Defers to all the other "Private" types</w:t>
            </w:r>
          </w:p>
        </w:tc>
        <w:tc>
          <w:tcPr>
            <w:tcW w:w="1902" w:type="dxa"/>
          </w:tcPr>
          <w:p w14:paraId="38706B5B" w14:textId="07A8923E" w:rsidR="00262460" w:rsidRPr="00203B08" w:rsidRDefault="00262460" w:rsidP="00262460">
            <w:pPr>
              <w:rPr>
                <w:rFonts w:ascii="Calibri" w:eastAsia="Times New Roman" w:hAnsi="Calibri" w:cs="Calibri"/>
                <w:color w:val="000000"/>
              </w:rPr>
            </w:pPr>
            <w:r w:rsidRPr="00203B08">
              <w:rPr>
                <w:rFonts w:ascii="Calibri" w:eastAsia="Times New Roman" w:hAnsi="Calibri" w:cs="Calibri"/>
                <w:color w:val="000000"/>
              </w:rPr>
              <w:t>IBM, 3M, pharm manufacturers</w:t>
            </w:r>
          </w:p>
        </w:tc>
      </w:tr>
    </w:tbl>
    <w:bookmarkEnd w:id="0"/>
    <w:p w14:paraId="4D0C2081" w14:textId="4B7324B3" w:rsidR="001133ED" w:rsidRDefault="00A02E54" w:rsidP="00203625">
      <w:r>
        <w:t xml:space="preserve">* </w:t>
      </w:r>
      <w:r w:rsidRPr="00A02E54">
        <w:t xml:space="preserve">As of January 25, 2023 the International sponsor type has been retired and replaced with the </w:t>
      </w:r>
      <w:r w:rsidR="003265C5">
        <w:t>four detailed</w:t>
      </w:r>
      <w:r w:rsidRPr="00A02E54">
        <w:t xml:space="preserve"> </w:t>
      </w:r>
      <w:r w:rsidR="003265C5">
        <w:t>international designation</w:t>
      </w:r>
      <w:r w:rsidR="002E3E11">
        <w:t>s</w:t>
      </w:r>
      <w:r w:rsidR="003265C5">
        <w:t xml:space="preserve"> listed above</w:t>
      </w:r>
      <w:r w:rsidRPr="00A02E54">
        <w:t xml:space="preserve">. International sponsors can only use one of </w:t>
      </w:r>
      <w:r w:rsidR="003265C5">
        <w:t>those types</w:t>
      </w:r>
      <w:r w:rsidRPr="00A02E54">
        <w:t>. Sponsors with the type of International connected to active contracts have been updated to the appropriate new detailed international designation; other international sponsors will be updated as needed on an ongoing basis.</w:t>
      </w:r>
    </w:p>
    <w:p w14:paraId="7B06776C" w14:textId="77777777" w:rsidR="00445F23" w:rsidRDefault="00445F23" w:rsidP="00203625">
      <w:pPr>
        <w:rPr>
          <w:b/>
          <w:bCs/>
        </w:rPr>
      </w:pPr>
    </w:p>
    <w:p w14:paraId="6B2656E4" w14:textId="0505B7B1" w:rsidR="00BF6D28" w:rsidRDefault="008E45E6" w:rsidP="00203625">
      <w:r w:rsidRPr="00D80019">
        <w:rPr>
          <w:b/>
          <w:bCs/>
        </w:rPr>
        <w:t xml:space="preserve">Peoplesoft Agency Type </w:t>
      </w:r>
      <w:r w:rsidR="00BF6D28" w:rsidRPr="00D80019">
        <w:rPr>
          <w:b/>
          <w:bCs/>
        </w:rPr>
        <w:t>Values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3577"/>
        <w:gridCol w:w="1890"/>
        <w:gridCol w:w="3155"/>
      </w:tblGrid>
      <w:tr w:rsidR="00BB495B" w:rsidRPr="00BF6D28" w14:paraId="5BB5A65C" w14:textId="77777777" w:rsidTr="006A1B56">
        <w:trPr>
          <w:gridAfter w:val="1"/>
          <w:wAfter w:w="3155" w:type="dxa"/>
          <w:trHeight w:val="310"/>
        </w:trPr>
        <w:tc>
          <w:tcPr>
            <w:tcW w:w="738" w:type="dxa"/>
            <w:shd w:val="clear" w:color="auto" w:fill="E7E6E6" w:themeFill="background2"/>
            <w:noWrap/>
            <w:hideMark/>
          </w:tcPr>
          <w:p w14:paraId="45567DA3" w14:textId="77777777" w:rsidR="00BB495B" w:rsidRPr="006A1B56" w:rsidRDefault="00BB495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1B56">
              <w:rPr>
                <w:rFonts w:ascii="Calibri" w:eastAsia="Times New Roman" w:hAnsi="Calibri" w:cs="Calibri"/>
                <w:b/>
                <w:bCs/>
                <w:color w:val="000000"/>
              </w:rPr>
              <w:t>Value</w:t>
            </w:r>
          </w:p>
        </w:tc>
        <w:tc>
          <w:tcPr>
            <w:tcW w:w="3577" w:type="dxa"/>
            <w:shd w:val="clear" w:color="auto" w:fill="E7E6E6" w:themeFill="background2"/>
            <w:noWrap/>
            <w:hideMark/>
          </w:tcPr>
          <w:p w14:paraId="0C4112B0" w14:textId="77777777" w:rsidR="00BB495B" w:rsidRPr="006A1B56" w:rsidRDefault="00BB495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1B56">
              <w:rPr>
                <w:rFonts w:ascii="Calibri" w:eastAsia="Times New Roman" w:hAnsi="Calibri" w:cs="Calibri"/>
                <w:b/>
                <w:bCs/>
                <w:color w:val="000000"/>
              </w:rPr>
              <w:t>Long Name</w:t>
            </w:r>
          </w:p>
        </w:tc>
        <w:tc>
          <w:tcPr>
            <w:tcW w:w="1890" w:type="dxa"/>
            <w:shd w:val="clear" w:color="auto" w:fill="E7E6E6" w:themeFill="background2"/>
            <w:noWrap/>
            <w:hideMark/>
          </w:tcPr>
          <w:p w14:paraId="37769818" w14:textId="77777777" w:rsidR="00BB495B" w:rsidRPr="006A1B56" w:rsidRDefault="00BB495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1B56">
              <w:rPr>
                <w:rFonts w:ascii="Calibri" w:eastAsia="Times New Roman" w:hAnsi="Calibri" w:cs="Calibri"/>
                <w:b/>
                <w:bCs/>
                <w:color w:val="000000"/>
              </w:rPr>
              <w:t>Short Name</w:t>
            </w:r>
          </w:p>
        </w:tc>
      </w:tr>
      <w:tr w:rsidR="00BB495B" w:rsidRPr="00BF6D28" w14:paraId="139F3CA2" w14:textId="77777777" w:rsidTr="00BB495B">
        <w:trPr>
          <w:gridAfter w:val="1"/>
          <w:wAfter w:w="3155" w:type="dxa"/>
          <w:trHeight w:val="300"/>
        </w:trPr>
        <w:tc>
          <w:tcPr>
            <w:tcW w:w="738" w:type="dxa"/>
            <w:noWrap/>
            <w:hideMark/>
          </w:tcPr>
          <w:p w14:paraId="62BC08DD" w14:textId="77777777" w:rsidR="00BB495B" w:rsidRPr="00BF6D28" w:rsidRDefault="00BB495B">
            <w:r w:rsidRPr="00BF6D28">
              <w:t>A</w:t>
            </w:r>
          </w:p>
        </w:tc>
        <w:tc>
          <w:tcPr>
            <w:tcW w:w="3577" w:type="dxa"/>
            <w:noWrap/>
            <w:hideMark/>
          </w:tcPr>
          <w:p w14:paraId="1D24BD0A" w14:textId="77777777" w:rsidR="00BB495B" w:rsidRPr="00BF6D28" w:rsidRDefault="00BB495B">
            <w:r w:rsidRPr="00BF6D28">
              <w:t>Associations &amp; Foundations</w:t>
            </w:r>
          </w:p>
        </w:tc>
        <w:tc>
          <w:tcPr>
            <w:tcW w:w="1890" w:type="dxa"/>
            <w:noWrap/>
            <w:hideMark/>
          </w:tcPr>
          <w:p w14:paraId="2574F9C8" w14:textId="77777777" w:rsidR="00BB495B" w:rsidRPr="00BF6D28" w:rsidRDefault="00BB495B">
            <w:proofErr w:type="spellStart"/>
            <w:r w:rsidRPr="00BF6D28">
              <w:t>A-Asoc&amp;Fdn</w:t>
            </w:r>
            <w:proofErr w:type="spellEnd"/>
          </w:p>
        </w:tc>
      </w:tr>
      <w:tr w:rsidR="00BB495B" w:rsidRPr="00BF6D28" w14:paraId="55B88425" w14:textId="77777777" w:rsidTr="00BB495B">
        <w:trPr>
          <w:gridAfter w:val="1"/>
          <w:wAfter w:w="3155" w:type="dxa"/>
          <w:trHeight w:val="290"/>
        </w:trPr>
        <w:tc>
          <w:tcPr>
            <w:tcW w:w="738" w:type="dxa"/>
            <w:noWrap/>
            <w:hideMark/>
          </w:tcPr>
          <w:p w14:paraId="5EE5D78F" w14:textId="77777777" w:rsidR="00BB495B" w:rsidRPr="00BF6D28" w:rsidRDefault="00BB495B">
            <w:r w:rsidRPr="00BF6D28">
              <w:t>B</w:t>
            </w:r>
          </w:p>
        </w:tc>
        <w:tc>
          <w:tcPr>
            <w:tcW w:w="3577" w:type="dxa"/>
            <w:noWrap/>
            <w:hideMark/>
          </w:tcPr>
          <w:p w14:paraId="2B986BAE" w14:textId="77777777" w:rsidR="00BB495B" w:rsidRPr="00BF6D28" w:rsidRDefault="00BB495B">
            <w:r w:rsidRPr="00BF6D28">
              <w:t xml:space="preserve">Private - </w:t>
            </w:r>
            <w:proofErr w:type="gramStart"/>
            <w:r w:rsidRPr="00BF6D28">
              <w:t>Non Profits</w:t>
            </w:r>
            <w:proofErr w:type="gramEnd"/>
          </w:p>
        </w:tc>
        <w:tc>
          <w:tcPr>
            <w:tcW w:w="1890" w:type="dxa"/>
            <w:noWrap/>
            <w:hideMark/>
          </w:tcPr>
          <w:p w14:paraId="1167C9E1" w14:textId="77777777" w:rsidR="00BB495B" w:rsidRPr="00BF6D28" w:rsidRDefault="00BB495B">
            <w:r w:rsidRPr="00BF6D28">
              <w:t>B-Priv NP</w:t>
            </w:r>
          </w:p>
        </w:tc>
      </w:tr>
      <w:tr w:rsidR="00BB495B" w:rsidRPr="00BF6D28" w14:paraId="2227C10A" w14:textId="77777777" w:rsidTr="00BB495B">
        <w:trPr>
          <w:gridAfter w:val="1"/>
          <w:wAfter w:w="3155" w:type="dxa"/>
          <w:trHeight w:val="290"/>
        </w:trPr>
        <w:tc>
          <w:tcPr>
            <w:tcW w:w="738" w:type="dxa"/>
            <w:noWrap/>
            <w:hideMark/>
          </w:tcPr>
          <w:p w14:paraId="22B25D41" w14:textId="77777777" w:rsidR="00BB495B" w:rsidRPr="00BF6D28" w:rsidRDefault="00BB495B">
            <w:r w:rsidRPr="00BF6D28">
              <w:t>C</w:t>
            </w:r>
          </w:p>
        </w:tc>
        <w:tc>
          <w:tcPr>
            <w:tcW w:w="3577" w:type="dxa"/>
            <w:noWrap/>
            <w:hideMark/>
          </w:tcPr>
          <w:p w14:paraId="1912BA9D" w14:textId="77777777" w:rsidR="00BB495B" w:rsidRPr="00BF6D28" w:rsidRDefault="00BB495B">
            <w:r w:rsidRPr="00BF6D28">
              <w:t xml:space="preserve">Tobacco </w:t>
            </w:r>
            <w:proofErr w:type="spellStart"/>
            <w:r w:rsidRPr="00BF6D28">
              <w:t>Rsch</w:t>
            </w:r>
            <w:proofErr w:type="spellEnd"/>
            <w:r w:rsidRPr="00BF6D28">
              <w:t xml:space="preserve"> Fund - ST </w:t>
            </w:r>
            <w:proofErr w:type="spellStart"/>
            <w:r w:rsidRPr="00BF6D28">
              <w:t>Settlem</w:t>
            </w:r>
            <w:proofErr w:type="spellEnd"/>
          </w:p>
        </w:tc>
        <w:tc>
          <w:tcPr>
            <w:tcW w:w="1890" w:type="dxa"/>
            <w:noWrap/>
            <w:hideMark/>
          </w:tcPr>
          <w:p w14:paraId="7E8DD4C0" w14:textId="77777777" w:rsidR="00BB495B" w:rsidRPr="00BF6D28" w:rsidRDefault="00BB495B">
            <w:r w:rsidRPr="00BF6D28">
              <w:t>C-Tobacco</w:t>
            </w:r>
          </w:p>
        </w:tc>
      </w:tr>
      <w:tr w:rsidR="00BB495B" w:rsidRPr="00BF6D28" w14:paraId="44D00207" w14:textId="77777777" w:rsidTr="00BB495B">
        <w:trPr>
          <w:gridAfter w:val="1"/>
          <w:wAfter w:w="3155" w:type="dxa"/>
          <w:trHeight w:val="290"/>
        </w:trPr>
        <w:tc>
          <w:tcPr>
            <w:tcW w:w="738" w:type="dxa"/>
            <w:noWrap/>
            <w:hideMark/>
          </w:tcPr>
          <w:p w14:paraId="6A2556B3" w14:textId="77777777" w:rsidR="00BB495B" w:rsidRPr="00BF6D28" w:rsidRDefault="00BB495B">
            <w:r w:rsidRPr="00BF6D28">
              <w:lastRenderedPageBreak/>
              <w:t>D</w:t>
            </w:r>
          </w:p>
        </w:tc>
        <w:tc>
          <w:tcPr>
            <w:tcW w:w="3577" w:type="dxa"/>
            <w:noWrap/>
            <w:hideMark/>
          </w:tcPr>
          <w:p w14:paraId="725D853C" w14:textId="77777777" w:rsidR="00BB495B" w:rsidRPr="00BF6D28" w:rsidRDefault="00BB495B">
            <w:r w:rsidRPr="00BF6D28">
              <w:t>Public Universities - (Not CO)</w:t>
            </w:r>
          </w:p>
        </w:tc>
        <w:tc>
          <w:tcPr>
            <w:tcW w:w="1890" w:type="dxa"/>
            <w:noWrap/>
            <w:hideMark/>
          </w:tcPr>
          <w:p w14:paraId="08CD3DFF" w14:textId="77777777" w:rsidR="00BB495B" w:rsidRPr="00BF6D28" w:rsidRDefault="00BB495B">
            <w:r w:rsidRPr="00BF6D28">
              <w:t>D-Pub Univ</w:t>
            </w:r>
          </w:p>
        </w:tc>
      </w:tr>
      <w:tr w:rsidR="00BB495B" w:rsidRPr="00BF6D28" w14:paraId="2DEFC613" w14:textId="77777777" w:rsidTr="00BB495B">
        <w:trPr>
          <w:gridAfter w:val="1"/>
          <w:wAfter w:w="3155" w:type="dxa"/>
          <w:trHeight w:val="290"/>
        </w:trPr>
        <w:tc>
          <w:tcPr>
            <w:tcW w:w="738" w:type="dxa"/>
            <w:noWrap/>
            <w:hideMark/>
          </w:tcPr>
          <w:p w14:paraId="7AEAAEB1" w14:textId="77777777" w:rsidR="00BB495B" w:rsidRPr="00BF6D28" w:rsidRDefault="00BB495B">
            <w:r w:rsidRPr="00BF6D28">
              <w:t>F</w:t>
            </w:r>
          </w:p>
        </w:tc>
        <w:tc>
          <w:tcPr>
            <w:tcW w:w="3577" w:type="dxa"/>
            <w:noWrap/>
            <w:hideMark/>
          </w:tcPr>
          <w:p w14:paraId="6A1BD502" w14:textId="77777777" w:rsidR="00BB495B" w:rsidRPr="00BF6D28" w:rsidRDefault="00BB495B">
            <w:r w:rsidRPr="00BF6D28">
              <w:t>Federal</w:t>
            </w:r>
          </w:p>
        </w:tc>
        <w:tc>
          <w:tcPr>
            <w:tcW w:w="1890" w:type="dxa"/>
            <w:noWrap/>
            <w:hideMark/>
          </w:tcPr>
          <w:p w14:paraId="48C7A41D" w14:textId="77777777" w:rsidR="00BB495B" w:rsidRPr="00BF6D28" w:rsidRDefault="00BB495B">
            <w:r w:rsidRPr="00BF6D28">
              <w:t>F-Federal</w:t>
            </w:r>
          </w:p>
        </w:tc>
      </w:tr>
      <w:tr w:rsidR="00BB495B" w:rsidRPr="00BF6D28" w14:paraId="0DAC1042" w14:textId="77777777" w:rsidTr="00BB495B">
        <w:trPr>
          <w:gridAfter w:val="1"/>
          <w:wAfter w:w="3155" w:type="dxa"/>
          <w:trHeight w:val="290"/>
        </w:trPr>
        <w:tc>
          <w:tcPr>
            <w:tcW w:w="738" w:type="dxa"/>
            <w:noWrap/>
            <w:hideMark/>
          </w:tcPr>
          <w:p w14:paraId="628EA310" w14:textId="77777777" w:rsidR="00BB495B" w:rsidRPr="00BF6D28" w:rsidRDefault="00BB495B">
            <w:r w:rsidRPr="00BF6D28">
              <w:t>G</w:t>
            </w:r>
          </w:p>
        </w:tc>
        <w:tc>
          <w:tcPr>
            <w:tcW w:w="3577" w:type="dxa"/>
            <w:noWrap/>
            <w:hideMark/>
          </w:tcPr>
          <w:p w14:paraId="02C5DAAB" w14:textId="77777777" w:rsidR="00BB495B" w:rsidRPr="00BF6D28" w:rsidRDefault="00BB495B">
            <w:r w:rsidRPr="00BF6D28">
              <w:t>State of Colorado Universities</w:t>
            </w:r>
          </w:p>
        </w:tc>
        <w:tc>
          <w:tcPr>
            <w:tcW w:w="1890" w:type="dxa"/>
            <w:noWrap/>
            <w:hideMark/>
          </w:tcPr>
          <w:p w14:paraId="7B628598" w14:textId="77777777" w:rsidR="00BB495B" w:rsidRPr="00BF6D28" w:rsidRDefault="00BB495B">
            <w:r w:rsidRPr="00BF6D28">
              <w:t>G-St of CO</w:t>
            </w:r>
          </w:p>
        </w:tc>
      </w:tr>
      <w:tr w:rsidR="00BB495B" w:rsidRPr="00BF6D28" w14:paraId="12FE81D7" w14:textId="77777777" w:rsidTr="00BB495B">
        <w:trPr>
          <w:gridAfter w:val="1"/>
          <w:wAfter w:w="3155" w:type="dxa"/>
          <w:trHeight w:val="290"/>
        </w:trPr>
        <w:tc>
          <w:tcPr>
            <w:tcW w:w="738" w:type="dxa"/>
            <w:noWrap/>
            <w:hideMark/>
          </w:tcPr>
          <w:p w14:paraId="1CF87E15" w14:textId="77777777" w:rsidR="00BB495B" w:rsidRPr="00BF6D28" w:rsidRDefault="00BB495B">
            <w:r w:rsidRPr="00BF6D28">
              <w:t>I</w:t>
            </w:r>
          </w:p>
        </w:tc>
        <w:tc>
          <w:tcPr>
            <w:tcW w:w="3577" w:type="dxa"/>
            <w:noWrap/>
            <w:hideMark/>
          </w:tcPr>
          <w:p w14:paraId="03DB55F0" w14:textId="77748196" w:rsidR="00BB495B" w:rsidRPr="00BF6D28" w:rsidRDefault="00BB495B">
            <w:r w:rsidRPr="00BF6D28">
              <w:t>International</w:t>
            </w:r>
            <w:r w:rsidR="006237EB">
              <w:t xml:space="preserve"> (unavailable for new sponsors as of 1/25/2023</w:t>
            </w:r>
          </w:p>
        </w:tc>
        <w:tc>
          <w:tcPr>
            <w:tcW w:w="1890" w:type="dxa"/>
            <w:noWrap/>
            <w:hideMark/>
          </w:tcPr>
          <w:p w14:paraId="107C7E1B" w14:textId="77777777" w:rsidR="00BB495B" w:rsidRPr="00BF6D28" w:rsidRDefault="00BB495B">
            <w:r w:rsidRPr="00BF6D28">
              <w:t>I-Intl</w:t>
            </w:r>
          </w:p>
        </w:tc>
      </w:tr>
      <w:tr w:rsidR="00BB495B" w:rsidRPr="00BF6D28" w14:paraId="7B1CEFE3" w14:textId="77777777" w:rsidTr="00BB495B">
        <w:trPr>
          <w:gridAfter w:val="1"/>
          <w:wAfter w:w="3155" w:type="dxa"/>
          <w:trHeight w:val="290"/>
        </w:trPr>
        <w:tc>
          <w:tcPr>
            <w:tcW w:w="738" w:type="dxa"/>
            <w:noWrap/>
            <w:hideMark/>
          </w:tcPr>
          <w:p w14:paraId="48C7D924" w14:textId="77777777" w:rsidR="00BB495B" w:rsidRPr="00BF6D28" w:rsidRDefault="00BB495B">
            <w:r w:rsidRPr="00BF6D28">
              <w:t>J</w:t>
            </w:r>
          </w:p>
        </w:tc>
        <w:tc>
          <w:tcPr>
            <w:tcW w:w="3577" w:type="dxa"/>
            <w:noWrap/>
            <w:hideMark/>
          </w:tcPr>
          <w:p w14:paraId="3CBB74B3" w14:textId="77777777" w:rsidR="00BB495B" w:rsidRPr="00BF6D28" w:rsidRDefault="00BB495B">
            <w:r w:rsidRPr="00BF6D28">
              <w:t xml:space="preserve">Private </w:t>
            </w:r>
            <w:proofErr w:type="gramStart"/>
            <w:r w:rsidRPr="00BF6D28">
              <w:t>For Profit</w:t>
            </w:r>
            <w:proofErr w:type="gramEnd"/>
            <w:r w:rsidRPr="00BF6D28">
              <w:t xml:space="preserve"> Hospitals</w:t>
            </w:r>
          </w:p>
        </w:tc>
        <w:tc>
          <w:tcPr>
            <w:tcW w:w="1890" w:type="dxa"/>
            <w:noWrap/>
            <w:hideMark/>
          </w:tcPr>
          <w:p w14:paraId="7E78CB51" w14:textId="77777777" w:rsidR="00BB495B" w:rsidRPr="00BF6D28" w:rsidRDefault="00BB495B">
            <w:r w:rsidRPr="00BF6D28">
              <w:t>J-Priv FPH</w:t>
            </w:r>
          </w:p>
        </w:tc>
      </w:tr>
      <w:tr w:rsidR="0073606D" w:rsidRPr="00BF6D28" w14:paraId="7CDB3822" w14:textId="77777777" w:rsidTr="001375EC">
        <w:trPr>
          <w:gridAfter w:val="1"/>
          <w:wAfter w:w="3155" w:type="dxa"/>
          <w:trHeight w:val="290"/>
        </w:trPr>
        <w:tc>
          <w:tcPr>
            <w:tcW w:w="738" w:type="dxa"/>
            <w:noWrap/>
            <w:vAlign w:val="bottom"/>
          </w:tcPr>
          <w:p w14:paraId="7F897366" w14:textId="2461036A" w:rsidR="0073606D" w:rsidRPr="00BF6D28" w:rsidRDefault="0073606D" w:rsidP="0073606D">
            <w:r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3577" w:type="dxa"/>
            <w:noWrap/>
            <w:vAlign w:val="bottom"/>
          </w:tcPr>
          <w:p w14:paraId="571CFD73" w14:textId="38CCB647" w:rsidR="0073606D" w:rsidRPr="00BF6D28" w:rsidRDefault="0073606D" w:rsidP="0073606D">
            <w:r>
              <w:rPr>
                <w:rFonts w:ascii="Calibri" w:hAnsi="Calibri" w:cs="Calibri"/>
                <w:color w:val="000000"/>
              </w:rPr>
              <w:t>International Government</w:t>
            </w:r>
          </w:p>
        </w:tc>
        <w:tc>
          <w:tcPr>
            <w:tcW w:w="1890" w:type="dxa"/>
            <w:noWrap/>
          </w:tcPr>
          <w:p w14:paraId="0E34061D" w14:textId="77777777" w:rsidR="0073606D" w:rsidRPr="00BF6D28" w:rsidRDefault="0073606D" w:rsidP="0073606D"/>
        </w:tc>
      </w:tr>
      <w:tr w:rsidR="00E03473" w:rsidRPr="00BF6D28" w14:paraId="27CD2B81" w14:textId="77777777" w:rsidTr="00B35010">
        <w:trPr>
          <w:gridAfter w:val="1"/>
          <w:wAfter w:w="3155" w:type="dxa"/>
          <w:trHeight w:val="290"/>
        </w:trPr>
        <w:tc>
          <w:tcPr>
            <w:tcW w:w="738" w:type="dxa"/>
            <w:noWrap/>
            <w:vAlign w:val="bottom"/>
          </w:tcPr>
          <w:p w14:paraId="16174D48" w14:textId="387F01C5" w:rsidR="00E03473" w:rsidRPr="00BF6D28" w:rsidRDefault="00E03473" w:rsidP="00E03473"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3577" w:type="dxa"/>
            <w:noWrap/>
            <w:vAlign w:val="bottom"/>
          </w:tcPr>
          <w:p w14:paraId="16FC718A" w14:textId="7B73A70C" w:rsidR="00E03473" w:rsidRPr="00BF6D28" w:rsidRDefault="00E03473" w:rsidP="00E03473">
            <w:r>
              <w:rPr>
                <w:rFonts w:ascii="Calibri" w:hAnsi="Calibri" w:cs="Calibri"/>
                <w:color w:val="000000"/>
              </w:rPr>
              <w:t>International Non-Profit</w:t>
            </w:r>
          </w:p>
        </w:tc>
        <w:tc>
          <w:tcPr>
            <w:tcW w:w="1890" w:type="dxa"/>
            <w:noWrap/>
          </w:tcPr>
          <w:p w14:paraId="6D9C7F51" w14:textId="77777777" w:rsidR="00E03473" w:rsidRPr="00BF6D28" w:rsidRDefault="00E03473" w:rsidP="00E03473"/>
        </w:tc>
      </w:tr>
      <w:tr w:rsidR="00E03473" w:rsidRPr="00BF6D28" w14:paraId="66FCE19A" w14:textId="77777777" w:rsidTr="00B35010">
        <w:trPr>
          <w:gridAfter w:val="1"/>
          <w:wAfter w:w="3155" w:type="dxa"/>
          <w:trHeight w:val="290"/>
        </w:trPr>
        <w:tc>
          <w:tcPr>
            <w:tcW w:w="738" w:type="dxa"/>
            <w:noWrap/>
            <w:vAlign w:val="bottom"/>
          </w:tcPr>
          <w:p w14:paraId="16D183C5" w14:textId="1EDC7850" w:rsidR="00E03473" w:rsidRPr="00BF6D28" w:rsidRDefault="00E03473" w:rsidP="00E03473">
            <w:r>
              <w:rPr>
                <w:rFonts w:ascii="Calibri" w:hAnsi="Calibri" w:cs="Calibri"/>
                <w:color w:val="000000"/>
              </w:rPr>
              <w:t>R</w:t>
            </w:r>
          </w:p>
        </w:tc>
        <w:tc>
          <w:tcPr>
            <w:tcW w:w="3577" w:type="dxa"/>
            <w:noWrap/>
            <w:vAlign w:val="bottom"/>
          </w:tcPr>
          <w:p w14:paraId="7EB8CF4A" w14:textId="0B005FC5" w:rsidR="00E03473" w:rsidRPr="00BF6D28" w:rsidRDefault="00E03473" w:rsidP="00E03473">
            <w:r>
              <w:rPr>
                <w:rFonts w:ascii="Calibri" w:hAnsi="Calibri" w:cs="Calibri"/>
                <w:color w:val="000000"/>
              </w:rPr>
              <w:t>International Profit</w:t>
            </w:r>
          </w:p>
        </w:tc>
        <w:tc>
          <w:tcPr>
            <w:tcW w:w="1890" w:type="dxa"/>
            <w:noWrap/>
          </w:tcPr>
          <w:p w14:paraId="12F548F7" w14:textId="77777777" w:rsidR="00E03473" w:rsidRPr="00BF6D28" w:rsidRDefault="00E03473" w:rsidP="00E03473"/>
        </w:tc>
      </w:tr>
      <w:tr w:rsidR="00E03473" w:rsidRPr="00BF6D28" w14:paraId="4F05754B" w14:textId="77777777" w:rsidTr="00B35010">
        <w:trPr>
          <w:gridAfter w:val="1"/>
          <w:wAfter w:w="3155" w:type="dxa"/>
          <w:trHeight w:val="290"/>
        </w:trPr>
        <w:tc>
          <w:tcPr>
            <w:tcW w:w="738" w:type="dxa"/>
            <w:noWrap/>
            <w:vAlign w:val="bottom"/>
          </w:tcPr>
          <w:p w14:paraId="3FCFC7C7" w14:textId="2866BFB7" w:rsidR="00E03473" w:rsidRPr="00BF6D28" w:rsidRDefault="00E03473" w:rsidP="00E03473"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3577" w:type="dxa"/>
            <w:noWrap/>
            <w:vAlign w:val="bottom"/>
          </w:tcPr>
          <w:p w14:paraId="212FE214" w14:textId="08D59D56" w:rsidR="00E03473" w:rsidRPr="00BF6D28" w:rsidRDefault="00E03473" w:rsidP="00E03473">
            <w:r>
              <w:rPr>
                <w:rFonts w:ascii="Calibri" w:hAnsi="Calibri" w:cs="Calibri"/>
                <w:color w:val="000000"/>
              </w:rPr>
              <w:t>International University</w:t>
            </w:r>
          </w:p>
        </w:tc>
        <w:tc>
          <w:tcPr>
            <w:tcW w:w="1890" w:type="dxa"/>
            <w:noWrap/>
          </w:tcPr>
          <w:p w14:paraId="4500E95D" w14:textId="77777777" w:rsidR="00E03473" w:rsidRPr="00BF6D28" w:rsidRDefault="00E03473" w:rsidP="00E03473"/>
        </w:tc>
      </w:tr>
      <w:tr w:rsidR="00BB495B" w:rsidRPr="00BF6D28" w14:paraId="09F692C7" w14:textId="77777777" w:rsidTr="00BB495B">
        <w:trPr>
          <w:gridAfter w:val="1"/>
          <w:wAfter w:w="3155" w:type="dxa"/>
          <w:trHeight w:val="290"/>
        </w:trPr>
        <w:tc>
          <w:tcPr>
            <w:tcW w:w="738" w:type="dxa"/>
            <w:noWrap/>
            <w:hideMark/>
          </w:tcPr>
          <w:p w14:paraId="202BD546" w14:textId="77777777" w:rsidR="00BB495B" w:rsidRPr="00BF6D28" w:rsidRDefault="00BB495B">
            <w:r w:rsidRPr="00BF6D28">
              <w:t>K</w:t>
            </w:r>
          </w:p>
        </w:tc>
        <w:tc>
          <w:tcPr>
            <w:tcW w:w="3577" w:type="dxa"/>
            <w:noWrap/>
            <w:hideMark/>
          </w:tcPr>
          <w:p w14:paraId="6D44C481" w14:textId="77777777" w:rsidR="00BB495B" w:rsidRPr="00BF6D28" w:rsidRDefault="00BB495B">
            <w:r w:rsidRPr="00BF6D28">
              <w:t xml:space="preserve">Private </w:t>
            </w:r>
            <w:proofErr w:type="gramStart"/>
            <w:r w:rsidRPr="00BF6D28">
              <w:t>Non Profit</w:t>
            </w:r>
            <w:proofErr w:type="gramEnd"/>
            <w:r w:rsidRPr="00BF6D28">
              <w:t xml:space="preserve"> Hospitals</w:t>
            </w:r>
          </w:p>
        </w:tc>
        <w:tc>
          <w:tcPr>
            <w:tcW w:w="1890" w:type="dxa"/>
            <w:noWrap/>
            <w:hideMark/>
          </w:tcPr>
          <w:p w14:paraId="02336D59" w14:textId="77777777" w:rsidR="00BB495B" w:rsidRPr="00BF6D28" w:rsidRDefault="00BB495B">
            <w:r w:rsidRPr="00BF6D28">
              <w:t>K-Priv NPH</w:t>
            </w:r>
          </w:p>
        </w:tc>
      </w:tr>
      <w:tr w:rsidR="00BB495B" w:rsidRPr="00BF6D28" w14:paraId="6337012D" w14:textId="77777777" w:rsidTr="00BB495B">
        <w:trPr>
          <w:gridAfter w:val="1"/>
          <w:wAfter w:w="3155" w:type="dxa"/>
          <w:trHeight w:val="290"/>
        </w:trPr>
        <w:tc>
          <w:tcPr>
            <w:tcW w:w="738" w:type="dxa"/>
            <w:noWrap/>
            <w:hideMark/>
          </w:tcPr>
          <w:p w14:paraId="53698C8C" w14:textId="77777777" w:rsidR="00BB495B" w:rsidRPr="00BF6D28" w:rsidRDefault="00BB495B">
            <w:r w:rsidRPr="00BF6D28">
              <w:t>L</w:t>
            </w:r>
          </w:p>
        </w:tc>
        <w:tc>
          <w:tcPr>
            <w:tcW w:w="3577" w:type="dxa"/>
            <w:noWrap/>
            <w:hideMark/>
          </w:tcPr>
          <w:p w14:paraId="5D743289" w14:textId="77777777" w:rsidR="00BB495B" w:rsidRPr="00BF6D28" w:rsidRDefault="00BB495B">
            <w:r w:rsidRPr="00BF6D28">
              <w:t>Local Govt Within Colorado</w:t>
            </w:r>
          </w:p>
        </w:tc>
        <w:tc>
          <w:tcPr>
            <w:tcW w:w="1890" w:type="dxa"/>
            <w:noWrap/>
            <w:hideMark/>
          </w:tcPr>
          <w:p w14:paraId="4DC394F9" w14:textId="77777777" w:rsidR="00BB495B" w:rsidRPr="00BF6D28" w:rsidRDefault="00BB495B">
            <w:r w:rsidRPr="00BF6D28">
              <w:t>L-</w:t>
            </w:r>
            <w:proofErr w:type="spellStart"/>
            <w:r w:rsidRPr="00BF6D28">
              <w:t>LocalGvt</w:t>
            </w:r>
            <w:proofErr w:type="spellEnd"/>
          </w:p>
        </w:tc>
      </w:tr>
      <w:tr w:rsidR="00BB495B" w:rsidRPr="00BF6D28" w14:paraId="16883DCA" w14:textId="77777777" w:rsidTr="00BB495B">
        <w:trPr>
          <w:gridAfter w:val="1"/>
          <w:wAfter w:w="3155" w:type="dxa"/>
          <w:trHeight w:val="290"/>
        </w:trPr>
        <w:tc>
          <w:tcPr>
            <w:tcW w:w="738" w:type="dxa"/>
            <w:noWrap/>
            <w:hideMark/>
          </w:tcPr>
          <w:p w14:paraId="50350AB1" w14:textId="77777777" w:rsidR="00BB495B" w:rsidRPr="00BF6D28" w:rsidRDefault="00BB495B">
            <w:r w:rsidRPr="00BF6D28">
              <w:t>M</w:t>
            </w:r>
          </w:p>
        </w:tc>
        <w:tc>
          <w:tcPr>
            <w:tcW w:w="3577" w:type="dxa"/>
            <w:noWrap/>
            <w:hideMark/>
          </w:tcPr>
          <w:p w14:paraId="682E362E" w14:textId="77777777" w:rsidR="00BB495B" w:rsidRPr="00BF6D28" w:rsidRDefault="00BB495B">
            <w:r w:rsidRPr="00BF6D28">
              <w:t>Mineral Impact - CO DOLA</w:t>
            </w:r>
          </w:p>
        </w:tc>
        <w:tc>
          <w:tcPr>
            <w:tcW w:w="1890" w:type="dxa"/>
            <w:noWrap/>
            <w:hideMark/>
          </w:tcPr>
          <w:p w14:paraId="4FE16FBB" w14:textId="77777777" w:rsidR="00BB495B" w:rsidRPr="00BF6D28" w:rsidRDefault="00BB495B">
            <w:r w:rsidRPr="00BF6D28">
              <w:t>M-Min Imp</w:t>
            </w:r>
          </w:p>
        </w:tc>
      </w:tr>
      <w:tr w:rsidR="00BB495B" w:rsidRPr="00BF6D28" w14:paraId="1A08C98F" w14:textId="77777777" w:rsidTr="00BB495B">
        <w:trPr>
          <w:gridAfter w:val="1"/>
          <w:wAfter w:w="3155" w:type="dxa"/>
          <w:trHeight w:val="290"/>
        </w:trPr>
        <w:tc>
          <w:tcPr>
            <w:tcW w:w="738" w:type="dxa"/>
            <w:noWrap/>
            <w:hideMark/>
          </w:tcPr>
          <w:p w14:paraId="03B73498" w14:textId="77777777" w:rsidR="00BB495B" w:rsidRPr="00BF6D28" w:rsidRDefault="00BB495B">
            <w:r w:rsidRPr="00BF6D28">
              <w:t>N</w:t>
            </w:r>
          </w:p>
        </w:tc>
        <w:tc>
          <w:tcPr>
            <w:tcW w:w="3577" w:type="dxa"/>
            <w:noWrap/>
            <w:hideMark/>
          </w:tcPr>
          <w:p w14:paraId="3484F746" w14:textId="77777777" w:rsidR="00BB495B" w:rsidRPr="00BF6D28" w:rsidRDefault="00BB495B">
            <w:r w:rsidRPr="00BF6D28">
              <w:t>Consumer</w:t>
            </w:r>
          </w:p>
        </w:tc>
        <w:tc>
          <w:tcPr>
            <w:tcW w:w="1890" w:type="dxa"/>
            <w:noWrap/>
            <w:hideMark/>
          </w:tcPr>
          <w:p w14:paraId="6C0F1796" w14:textId="77777777" w:rsidR="00BB495B" w:rsidRPr="00BF6D28" w:rsidRDefault="00BB495B">
            <w:r w:rsidRPr="00BF6D28">
              <w:t>Consumer</w:t>
            </w:r>
          </w:p>
        </w:tc>
      </w:tr>
      <w:tr w:rsidR="00BB495B" w:rsidRPr="00BF6D28" w14:paraId="1B61E331" w14:textId="77777777" w:rsidTr="00BB495B">
        <w:trPr>
          <w:gridAfter w:val="1"/>
          <w:wAfter w:w="3155" w:type="dxa"/>
          <w:trHeight w:val="290"/>
        </w:trPr>
        <w:tc>
          <w:tcPr>
            <w:tcW w:w="738" w:type="dxa"/>
            <w:noWrap/>
            <w:hideMark/>
          </w:tcPr>
          <w:p w14:paraId="5E29345C" w14:textId="77777777" w:rsidR="00BB495B" w:rsidRPr="00BF6D28" w:rsidRDefault="00BB495B">
            <w:r w:rsidRPr="00BF6D28">
              <w:t>O</w:t>
            </w:r>
          </w:p>
        </w:tc>
        <w:tc>
          <w:tcPr>
            <w:tcW w:w="3577" w:type="dxa"/>
            <w:noWrap/>
            <w:hideMark/>
          </w:tcPr>
          <w:p w14:paraId="10FE211F" w14:textId="77777777" w:rsidR="00BB495B" w:rsidRPr="00BF6D28" w:rsidRDefault="00BB495B">
            <w:r w:rsidRPr="00BF6D28">
              <w:t>Other Govt outside of Colorado</w:t>
            </w:r>
          </w:p>
        </w:tc>
        <w:tc>
          <w:tcPr>
            <w:tcW w:w="1890" w:type="dxa"/>
            <w:noWrap/>
            <w:hideMark/>
          </w:tcPr>
          <w:p w14:paraId="00496986" w14:textId="77777777" w:rsidR="00BB495B" w:rsidRPr="00BF6D28" w:rsidRDefault="00BB495B">
            <w:r w:rsidRPr="00BF6D28">
              <w:t>O-</w:t>
            </w:r>
            <w:proofErr w:type="spellStart"/>
            <w:r w:rsidRPr="00BF6D28">
              <w:t>OthrGovt</w:t>
            </w:r>
            <w:proofErr w:type="spellEnd"/>
          </w:p>
        </w:tc>
      </w:tr>
      <w:tr w:rsidR="00BB495B" w:rsidRPr="00BF6D28" w14:paraId="56794769" w14:textId="77777777" w:rsidTr="00BB495B">
        <w:trPr>
          <w:gridAfter w:val="1"/>
          <w:wAfter w:w="3155" w:type="dxa"/>
          <w:trHeight w:val="290"/>
        </w:trPr>
        <w:tc>
          <w:tcPr>
            <w:tcW w:w="738" w:type="dxa"/>
            <w:noWrap/>
            <w:hideMark/>
          </w:tcPr>
          <w:p w14:paraId="15559A68" w14:textId="77777777" w:rsidR="00BB495B" w:rsidRPr="00BF6D28" w:rsidRDefault="00BB495B">
            <w:r w:rsidRPr="00BF6D28">
              <w:t>P</w:t>
            </w:r>
          </w:p>
        </w:tc>
        <w:tc>
          <w:tcPr>
            <w:tcW w:w="3577" w:type="dxa"/>
            <w:noWrap/>
            <w:hideMark/>
          </w:tcPr>
          <w:p w14:paraId="03D85996" w14:textId="77777777" w:rsidR="00BB495B" w:rsidRPr="00BF6D28" w:rsidRDefault="00BB495B">
            <w:r w:rsidRPr="00BF6D28">
              <w:t>Private</w:t>
            </w:r>
          </w:p>
        </w:tc>
        <w:tc>
          <w:tcPr>
            <w:tcW w:w="1890" w:type="dxa"/>
            <w:noWrap/>
            <w:hideMark/>
          </w:tcPr>
          <w:p w14:paraId="1DF18B4A" w14:textId="77777777" w:rsidR="00BB495B" w:rsidRPr="00BF6D28" w:rsidRDefault="00BB495B">
            <w:r w:rsidRPr="00BF6D28">
              <w:t>P-Private</w:t>
            </w:r>
          </w:p>
        </w:tc>
      </w:tr>
      <w:tr w:rsidR="00BB495B" w:rsidRPr="00BF6D28" w14:paraId="5BA9A39C" w14:textId="77777777" w:rsidTr="00BB495B">
        <w:trPr>
          <w:gridAfter w:val="1"/>
          <w:wAfter w:w="3155" w:type="dxa"/>
          <w:trHeight w:val="290"/>
        </w:trPr>
        <w:tc>
          <w:tcPr>
            <w:tcW w:w="738" w:type="dxa"/>
            <w:noWrap/>
            <w:hideMark/>
          </w:tcPr>
          <w:p w14:paraId="05B56376" w14:textId="77777777" w:rsidR="00BB495B" w:rsidRPr="00BF6D28" w:rsidRDefault="00BB495B">
            <w:r w:rsidRPr="00BF6D28">
              <w:t>S</w:t>
            </w:r>
          </w:p>
        </w:tc>
        <w:tc>
          <w:tcPr>
            <w:tcW w:w="3577" w:type="dxa"/>
            <w:noWrap/>
            <w:hideMark/>
          </w:tcPr>
          <w:p w14:paraId="38EF6520" w14:textId="77777777" w:rsidR="00BB495B" w:rsidRPr="00BF6D28" w:rsidRDefault="00BB495B">
            <w:r w:rsidRPr="00BF6D28">
              <w:t>State of Colorado</w:t>
            </w:r>
          </w:p>
        </w:tc>
        <w:tc>
          <w:tcPr>
            <w:tcW w:w="1890" w:type="dxa"/>
            <w:noWrap/>
            <w:hideMark/>
          </w:tcPr>
          <w:p w14:paraId="53075736" w14:textId="77777777" w:rsidR="00BB495B" w:rsidRPr="00BF6D28" w:rsidRDefault="00BB495B">
            <w:r w:rsidRPr="00BF6D28">
              <w:t>S-</w:t>
            </w:r>
            <w:proofErr w:type="spellStart"/>
            <w:r w:rsidRPr="00BF6D28">
              <w:t>STofCO</w:t>
            </w:r>
            <w:proofErr w:type="spellEnd"/>
          </w:p>
        </w:tc>
      </w:tr>
      <w:tr w:rsidR="00BB495B" w:rsidRPr="00BF6D28" w14:paraId="4C6DAB69" w14:textId="77777777" w:rsidTr="00BB495B">
        <w:trPr>
          <w:gridAfter w:val="1"/>
          <w:wAfter w:w="3155" w:type="dxa"/>
          <w:trHeight w:val="290"/>
        </w:trPr>
        <w:tc>
          <w:tcPr>
            <w:tcW w:w="738" w:type="dxa"/>
            <w:noWrap/>
            <w:hideMark/>
          </w:tcPr>
          <w:p w14:paraId="15F66E38" w14:textId="77777777" w:rsidR="00BB495B" w:rsidRPr="00BF6D28" w:rsidRDefault="00BB495B">
            <w:r w:rsidRPr="00BF6D28">
              <w:t>U</w:t>
            </w:r>
          </w:p>
        </w:tc>
        <w:tc>
          <w:tcPr>
            <w:tcW w:w="3577" w:type="dxa"/>
            <w:noWrap/>
            <w:hideMark/>
          </w:tcPr>
          <w:p w14:paraId="51C4308A" w14:textId="77777777" w:rsidR="00BB495B" w:rsidRPr="00BF6D28" w:rsidRDefault="00BB495B">
            <w:r w:rsidRPr="00BF6D28">
              <w:t>Private Universities</w:t>
            </w:r>
          </w:p>
        </w:tc>
        <w:tc>
          <w:tcPr>
            <w:tcW w:w="1890" w:type="dxa"/>
            <w:noWrap/>
            <w:hideMark/>
          </w:tcPr>
          <w:p w14:paraId="6E87023C" w14:textId="77777777" w:rsidR="00BB495B" w:rsidRPr="00BF6D28" w:rsidRDefault="00BB495B">
            <w:r w:rsidRPr="00BF6D28">
              <w:t>U-Priv Uni</w:t>
            </w:r>
          </w:p>
        </w:tc>
      </w:tr>
      <w:tr w:rsidR="009B695E" w:rsidRPr="007C506B" w14:paraId="09B9B45D" w14:textId="77777777" w:rsidTr="009B695E">
        <w:trPr>
          <w:trHeight w:val="290"/>
        </w:trPr>
        <w:tc>
          <w:tcPr>
            <w:tcW w:w="9360" w:type="dxa"/>
            <w:gridSpan w:val="4"/>
            <w:shd w:val="clear" w:color="auto" w:fill="E7E6E6" w:themeFill="background2"/>
            <w:noWrap/>
          </w:tcPr>
          <w:p w14:paraId="7A8CE1A7" w14:textId="7E4A8B83" w:rsidR="009B695E" w:rsidRPr="007C506B" w:rsidRDefault="009B695E" w:rsidP="007C506B">
            <w:pPr>
              <w:rPr>
                <w:b/>
                <w:bCs/>
              </w:rPr>
            </w:pPr>
            <w:r w:rsidRPr="009B695E">
              <w:rPr>
                <w:b/>
                <w:bCs/>
              </w:rPr>
              <w:t>Order of Precedence</w:t>
            </w:r>
          </w:p>
        </w:tc>
      </w:tr>
      <w:tr w:rsidR="007C506B" w:rsidRPr="007C506B" w14:paraId="27642543" w14:textId="77777777" w:rsidTr="007C506B">
        <w:trPr>
          <w:trHeight w:val="290"/>
        </w:trPr>
        <w:tc>
          <w:tcPr>
            <w:tcW w:w="9360" w:type="dxa"/>
            <w:gridSpan w:val="4"/>
            <w:noWrap/>
            <w:hideMark/>
          </w:tcPr>
          <w:p w14:paraId="036DD3D4" w14:textId="0CD72CDC" w:rsidR="007C506B" w:rsidRPr="007C506B" w:rsidRDefault="007C506B" w:rsidP="007C506B">
            <w:pPr>
              <w:rPr>
                <w:b/>
                <w:bCs/>
              </w:rPr>
            </w:pPr>
            <w:r w:rsidRPr="007C506B">
              <w:rPr>
                <w:b/>
                <w:bCs/>
              </w:rPr>
              <w:t>A.    Order of Precedence: Non-profit, hospitals, and universities</w:t>
            </w:r>
          </w:p>
        </w:tc>
      </w:tr>
      <w:tr w:rsidR="007C506B" w:rsidRPr="007C506B" w14:paraId="4EE12662" w14:textId="77777777" w:rsidTr="007C506B">
        <w:trPr>
          <w:trHeight w:val="290"/>
        </w:trPr>
        <w:tc>
          <w:tcPr>
            <w:tcW w:w="9360" w:type="dxa"/>
            <w:gridSpan w:val="4"/>
            <w:noWrap/>
            <w:hideMark/>
          </w:tcPr>
          <w:p w14:paraId="47F64C7D" w14:textId="466CB365" w:rsidR="007C506B" w:rsidRPr="007C506B" w:rsidRDefault="007C506B" w:rsidP="007C506B">
            <w:r w:rsidRPr="007C506B">
              <w:t>1.     International</w:t>
            </w:r>
            <w:r w:rsidR="00214193">
              <w:t xml:space="preserve"> (see breakdown in Internatio</w:t>
            </w:r>
            <w:r w:rsidR="00445F23">
              <w:t>na</w:t>
            </w:r>
            <w:r w:rsidR="00214193">
              <w:t xml:space="preserve">l Sponsor Types </w:t>
            </w:r>
            <w:r w:rsidR="00E61D28">
              <w:t>G</w:t>
            </w:r>
            <w:r w:rsidR="00445F23">
              <w:t>rid</w:t>
            </w:r>
            <w:r w:rsidR="00E61D28">
              <w:t>)</w:t>
            </w:r>
          </w:p>
        </w:tc>
      </w:tr>
      <w:tr w:rsidR="007C506B" w:rsidRPr="007C506B" w14:paraId="0EDE7DFB" w14:textId="77777777" w:rsidTr="007C506B">
        <w:trPr>
          <w:trHeight w:val="290"/>
        </w:trPr>
        <w:tc>
          <w:tcPr>
            <w:tcW w:w="9360" w:type="dxa"/>
            <w:gridSpan w:val="4"/>
            <w:noWrap/>
            <w:hideMark/>
          </w:tcPr>
          <w:p w14:paraId="2E8A68AD" w14:textId="77777777" w:rsidR="007C506B" w:rsidRPr="007C506B" w:rsidRDefault="007C506B" w:rsidP="007C506B">
            <w:r w:rsidRPr="007C506B">
              <w:t>2.     Hospital</w:t>
            </w:r>
          </w:p>
        </w:tc>
      </w:tr>
      <w:tr w:rsidR="007C506B" w:rsidRPr="007C506B" w14:paraId="27E44772" w14:textId="77777777" w:rsidTr="007C506B">
        <w:trPr>
          <w:trHeight w:val="290"/>
        </w:trPr>
        <w:tc>
          <w:tcPr>
            <w:tcW w:w="9360" w:type="dxa"/>
            <w:gridSpan w:val="4"/>
            <w:noWrap/>
            <w:hideMark/>
          </w:tcPr>
          <w:p w14:paraId="0893C474" w14:textId="77777777" w:rsidR="007C506B" w:rsidRPr="007C506B" w:rsidRDefault="007C506B" w:rsidP="007C506B">
            <w:r w:rsidRPr="007C506B">
              <w:t>3.     State of Colorado University</w:t>
            </w:r>
          </w:p>
        </w:tc>
      </w:tr>
      <w:tr w:rsidR="007C506B" w:rsidRPr="007C506B" w14:paraId="3754011A" w14:textId="77777777" w:rsidTr="007C506B">
        <w:trPr>
          <w:trHeight w:val="290"/>
        </w:trPr>
        <w:tc>
          <w:tcPr>
            <w:tcW w:w="9360" w:type="dxa"/>
            <w:gridSpan w:val="4"/>
            <w:noWrap/>
            <w:hideMark/>
          </w:tcPr>
          <w:p w14:paraId="7B95A7D1" w14:textId="77777777" w:rsidR="007C506B" w:rsidRPr="007C506B" w:rsidRDefault="007C506B" w:rsidP="007C506B">
            <w:r w:rsidRPr="007C506B">
              <w:t>4.     University (private or public)</w:t>
            </w:r>
          </w:p>
        </w:tc>
      </w:tr>
      <w:tr w:rsidR="007C506B" w:rsidRPr="007C506B" w14:paraId="1DDA94FE" w14:textId="77777777" w:rsidTr="007C506B">
        <w:trPr>
          <w:trHeight w:val="290"/>
        </w:trPr>
        <w:tc>
          <w:tcPr>
            <w:tcW w:w="9360" w:type="dxa"/>
            <w:gridSpan w:val="4"/>
            <w:noWrap/>
            <w:hideMark/>
          </w:tcPr>
          <w:p w14:paraId="2CBB05CF" w14:textId="77777777" w:rsidR="007C506B" w:rsidRPr="007C506B" w:rsidRDefault="007C506B" w:rsidP="007C506B">
            <w:r w:rsidRPr="007C506B">
              <w:t>5.     Association and Foundation</w:t>
            </w:r>
          </w:p>
        </w:tc>
      </w:tr>
      <w:tr w:rsidR="007C506B" w:rsidRPr="007C506B" w14:paraId="42AAD432" w14:textId="77777777" w:rsidTr="007C506B">
        <w:trPr>
          <w:trHeight w:val="290"/>
        </w:trPr>
        <w:tc>
          <w:tcPr>
            <w:tcW w:w="9360" w:type="dxa"/>
            <w:gridSpan w:val="4"/>
            <w:noWrap/>
            <w:hideMark/>
          </w:tcPr>
          <w:p w14:paraId="65928FFD" w14:textId="77777777" w:rsidR="007C506B" w:rsidRPr="007C506B" w:rsidRDefault="007C506B" w:rsidP="007C506B">
            <w:r w:rsidRPr="007C506B">
              <w:t>6.     Private Non-Profit Hospital</w:t>
            </w:r>
          </w:p>
        </w:tc>
      </w:tr>
      <w:tr w:rsidR="007C506B" w:rsidRPr="007C506B" w14:paraId="1A2258A8" w14:textId="77777777" w:rsidTr="007C506B">
        <w:trPr>
          <w:trHeight w:val="290"/>
        </w:trPr>
        <w:tc>
          <w:tcPr>
            <w:tcW w:w="9360" w:type="dxa"/>
            <w:gridSpan w:val="4"/>
            <w:noWrap/>
            <w:hideMark/>
          </w:tcPr>
          <w:p w14:paraId="2E9B6299" w14:textId="77777777" w:rsidR="007C506B" w:rsidRPr="007C506B" w:rsidRDefault="007C506B" w:rsidP="007C506B">
            <w:r w:rsidRPr="007C506B">
              <w:t>7.     Private Non-Profit</w:t>
            </w:r>
          </w:p>
        </w:tc>
      </w:tr>
      <w:tr w:rsidR="007C506B" w:rsidRPr="007C506B" w14:paraId="22256177" w14:textId="77777777" w:rsidTr="007C506B">
        <w:trPr>
          <w:trHeight w:val="290"/>
        </w:trPr>
        <w:tc>
          <w:tcPr>
            <w:tcW w:w="9360" w:type="dxa"/>
            <w:gridSpan w:val="4"/>
            <w:noWrap/>
            <w:hideMark/>
          </w:tcPr>
          <w:p w14:paraId="32AFED0A" w14:textId="77777777" w:rsidR="007C506B" w:rsidRPr="007C506B" w:rsidRDefault="007C506B" w:rsidP="007C506B">
            <w:pPr>
              <w:rPr>
                <w:b/>
                <w:bCs/>
              </w:rPr>
            </w:pPr>
            <w:r w:rsidRPr="007C506B">
              <w:rPr>
                <w:b/>
                <w:bCs/>
              </w:rPr>
              <w:t>B.    Order of Precedence: Private entities</w:t>
            </w:r>
          </w:p>
        </w:tc>
      </w:tr>
      <w:tr w:rsidR="007C506B" w:rsidRPr="007C506B" w14:paraId="4795DDB2" w14:textId="77777777" w:rsidTr="007C506B">
        <w:trPr>
          <w:trHeight w:val="290"/>
        </w:trPr>
        <w:tc>
          <w:tcPr>
            <w:tcW w:w="9360" w:type="dxa"/>
            <w:gridSpan w:val="4"/>
            <w:noWrap/>
            <w:hideMark/>
          </w:tcPr>
          <w:p w14:paraId="0F18DAFD" w14:textId="77777777" w:rsidR="007C506B" w:rsidRPr="007C506B" w:rsidRDefault="007C506B" w:rsidP="007C506B">
            <w:r w:rsidRPr="007C506B">
              <w:t>1.     International</w:t>
            </w:r>
          </w:p>
        </w:tc>
      </w:tr>
      <w:tr w:rsidR="007C506B" w:rsidRPr="007C506B" w14:paraId="14F679B9" w14:textId="77777777" w:rsidTr="007C506B">
        <w:trPr>
          <w:trHeight w:val="290"/>
        </w:trPr>
        <w:tc>
          <w:tcPr>
            <w:tcW w:w="9360" w:type="dxa"/>
            <w:gridSpan w:val="4"/>
            <w:noWrap/>
            <w:hideMark/>
          </w:tcPr>
          <w:p w14:paraId="5B66E1EF" w14:textId="77777777" w:rsidR="007C506B" w:rsidRPr="007C506B" w:rsidRDefault="007C506B" w:rsidP="007C506B">
            <w:r w:rsidRPr="007C506B">
              <w:t xml:space="preserve">2.     Private </w:t>
            </w:r>
            <w:proofErr w:type="gramStart"/>
            <w:r w:rsidRPr="007C506B">
              <w:t>For</w:t>
            </w:r>
            <w:proofErr w:type="gramEnd"/>
            <w:r w:rsidRPr="007C506B">
              <w:t xml:space="preserve"> Profit Hospital/Private Non Profit Hospital/Private Non Profit/Private University</w:t>
            </w:r>
          </w:p>
        </w:tc>
      </w:tr>
      <w:tr w:rsidR="007C506B" w:rsidRPr="007C506B" w14:paraId="2FF42300" w14:textId="77777777" w:rsidTr="007C506B">
        <w:trPr>
          <w:trHeight w:val="290"/>
        </w:trPr>
        <w:tc>
          <w:tcPr>
            <w:tcW w:w="9360" w:type="dxa"/>
            <w:gridSpan w:val="4"/>
            <w:noWrap/>
            <w:hideMark/>
          </w:tcPr>
          <w:p w14:paraId="4EA87743" w14:textId="77777777" w:rsidR="007C506B" w:rsidRPr="007C506B" w:rsidRDefault="007C506B" w:rsidP="007C506B">
            <w:r w:rsidRPr="007C506B">
              <w:t>3.     Private</w:t>
            </w:r>
          </w:p>
        </w:tc>
      </w:tr>
      <w:tr w:rsidR="007C506B" w:rsidRPr="007C506B" w14:paraId="58DF166A" w14:textId="77777777" w:rsidTr="007C506B">
        <w:trPr>
          <w:trHeight w:val="290"/>
        </w:trPr>
        <w:tc>
          <w:tcPr>
            <w:tcW w:w="9360" w:type="dxa"/>
            <w:gridSpan w:val="4"/>
            <w:noWrap/>
            <w:hideMark/>
          </w:tcPr>
          <w:p w14:paraId="43EF92CA" w14:textId="77777777" w:rsidR="007C506B" w:rsidRPr="007C506B" w:rsidRDefault="007C506B" w:rsidP="007C506B">
            <w:pPr>
              <w:rPr>
                <w:b/>
                <w:bCs/>
              </w:rPr>
            </w:pPr>
            <w:r w:rsidRPr="007C506B">
              <w:rPr>
                <w:b/>
                <w:bCs/>
              </w:rPr>
              <w:lastRenderedPageBreak/>
              <w:t>C.    Order of Precedence: Government</w:t>
            </w:r>
          </w:p>
        </w:tc>
      </w:tr>
      <w:tr w:rsidR="007C506B" w:rsidRPr="007C506B" w14:paraId="1DF82D13" w14:textId="77777777" w:rsidTr="007C506B">
        <w:trPr>
          <w:trHeight w:val="290"/>
        </w:trPr>
        <w:tc>
          <w:tcPr>
            <w:tcW w:w="9360" w:type="dxa"/>
            <w:gridSpan w:val="4"/>
            <w:noWrap/>
            <w:hideMark/>
          </w:tcPr>
          <w:p w14:paraId="016BC1D8" w14:textId="77777777" w:rsidR="007C506B" w:rsidRPr="007C506B" w:rsidRDefault="007C506B" w:rsidP="007C506B">
            <w:r w:rsidRPr="007C506B">
              <w:t>1.     International</w:t>
            </w:r>
          </w:p>
        </w:tc>
      </w:tr>
      <w:tr w:rsidR="007C506B" w:rsidRPr="007C506B" w14:paraId="1407C71F" w14:textId="77777777" w:rsidTr="007C506B">
        <w:trPr>
          <w:trHeight w:val="290"/>
        </w:trPr>
        <w:tc>
          <w:tcPr>
            <w:tcW w:w="9360" w:type="dxa"/>
            <w:gridSpan w:val="4"/>
            <w:noWrap/>
            <w:hideMark/>
          </w:tcPr>
          <w:p w14:paraId="54E5EED2" w14:textId="77777777" w:rsidR="007C506B" w:rsidRPr="007C506B" w:rsidRDefault="007C506B" w:rsidP="007C506B">
            <w:r w:rsidRPr="007C506B">
              <w:t>2.     Federal</w:t>
            </w:r>
          </w:p>
        </w:tc>
      </w:tr>
      <w:tr w:rsidR="007C506B" w:rsidRPr="007C506B" w14:paraId="73980652" w14:textId="77777777" w:rsidTr="007C506B">
        <w:trPr>
          <w:trHeight w:val="290"/>
        </w:trPr>
        <w:tc>
          <w:tcPr>
            <w:tcW w:w="9360" w:type="dxa"/>
            <w:gridSpan w:val="4"/>
            <w:noWrap/>
            <w:hideMark/>
          </w:tcPr>
          <w:p w14:paraId="096E9D5F" w14:textId="77777777" w:rsidR="007C506B" w:rsidRPr="007C506B" w:rsidRDefault="007C506B" w:rsidP="007C506B">
            <w:r w:rsidRPr="007C506B">
              <w:t>3.     University (public)</w:t>
            </w:r>
          </w:p>
        </w:tc>
      </w:tr>
      <w:tr w:rsidR="007C506B" w:rsidRPr="007C506B" w14:paraId="2DB2750F" w14:textId="77777777" w:rsidTr="007C506B">
        <w:trPr>
          <w:trHeight w:val="290"/>
        </w:trPr>
        <w:tc>
          <w:tcPr>
            <w:tcW w:w="9360" w:type="dxa"/>
            <w:gridSpan w:val="4"/>
            <w:noWrap/>
            <w:hideMark/>
          </w:tcPr>
          <w:p w14:paraId="2A377C90" w14:textId="77777777" w:rsidR="007C506B" w:rsidRPr="007C506B" w:rsidRDefault="007C506B" w:rsidP="007C506B">
            <w:r w:rsidRPr="007C506B">
              <w:t>4.     State of Colorado</w:t>
            </w:r>
          </w:p>
        </w:tc>
      </w:tr>
      <w:tr w:rsidR="007C506B" w:rsidRPr="007C506B" w14:paraId="168A1FEF" w14:textId="77777777" w:rsidTr="007C506B">
        <w:trPr>
          <w:trHeight w:val="290"/>
        </w:trPr>
        <w:tc>
          <w:tcPr>
            <w:tcW w:w="9360" w:type="dxa"/>
            <w:gridSpan w:val="4"/>
            <w:noWrap/>
            <w:hideMark/>
          </w:tcPr>
          <w:p w14:paraId="324184A3" w14:textId="77777777" w:rsidR="007C506B" w:rsidRPr="007C506B" w:rsidRDefault="007C506B" w:rsidP="007C506B">
            <w:r w:rsidRPr="007C506B">
              <w:t>5.     Local Gov’t within Colorado</w:t>
            </w:r>
          </w:p>
        </w:tc>
      </w:tr>
      <w:tr w:rsidR="007C506B" w:rsidRPr="007C506B" w14:paraId="7BD68471" w14:textId="77777777" w:rsidTr="007C506B">
        <w:trPr>
          <w:trHeight w:val="290"/>
        </w:trPr>
        <w:tc>
          <w:tcPr>
            <w:tcW w:w="9360" w:type="dxa"/>
            <w:gridSpan w:val="4"/>
            <w:noWrap/>
            <w:hideMark/>
          </w:tcPr>
          <w:p w14:paraId="4BF7C893" w14:textId="77777777" w:rsidR="007C506B" w:rsidRPr="007C506B" w:rsidRDefault="007C506B" w:rsidP="007C506B">
            <w:r w:rsidRPr="007C506B">
              <w:t>6.     Other Gov’t outside Colorado</w:t>
            </w:r>
          </w:p>
        </w:tc>
      </w:tr>
      <w:tr w:rsidR="007C506B" w:rsidRPr="007C506B" w14:paraId="7E409BB3" w14:textId="77777777" w:rsidTr="007C506B">
        <w:trPr>
          <w:trHeight w:val="290"/>
        </w:trPr>
        <w:tc>
          <w:tcPr>
            <w:tcW w:w="9360" w:type="dxa"/>
            <w:gridSpan w:val="4"/>
            <w:noWrap/>
            <w:hideMark/>
          </w:tcPr>
          <w:p w14:paraId="6FA3E978" w14:textId="77777777" w:rsidR="007C506B" w:rsidRPr="007C506B" w:rsidRDefault="007C506B" w:rsidP="007C506B">
            <w:pPr>
              <w:rPr>
                <w:b/>
                <w:bCs/>
              </w:rPr>
            </w:pPr>
            <w:r w:rsidRPr="007C506B">
              <w:rPr>
                <w:b/>
                <w:bCs/>
              </w:rPr>
              <w:t>D.    Order of Precedence: US location with foreign ownership</w:t>
            </w:r>
          </w:p>
        </w:tc>
      </w:tr>
      <w:tr w:rsidR="007C506B" w:rsidRPr="007C506B" w14:paraId="56CC286D" w14:textId="77777777" w:rsidTr="007C506B">
        <w:trPr>
          <w:trHeight w:val="290"/>
        </w:trPr>
        <w:tc>
          <w:tcPr>
            <w:tcW w:w="9360" w:type="dxa"/>
            <w:gridSpan w:val="4"/>
            <w:noWrap/>
            <w:hideMark/>
          </w:tcPr>
          <w:p w14:paraId="0FA20CA7" w14:textId="6155BF22" w:rsidR="007C506B" w:rsidRPr="007C506B" w:rsidRDefault="007C506B">
            <w:r w:rsidRPr="007C506B">
              <w:t xml:space="preserve">These companies </w:t>
            </w:r>
            <w:r w:rsidR="00D017EC">
              <w:t xml:space="preserve">can </w:t>
            </w:r>
            <w:r w:rsidRPr="007C506B">
              <w:t xml:space="preserve">have </w:t>
            </w:r>
            <w:r w:rsidR="00D017EC">
              <w:t xml:space="preserve">one of the </w:t>
            </w:r>
            <w:proofErr w:type="gramStart"/>
            <w:r w:rsidRPr="007C506B">
              <w:t>International</w:t>
            </w:r>
            <w:proofErr w:type="gramEnd"/>
            <w:r w:rsidR="00D017EC">
              <w:t xml:space="preserve"> </w:t>
            </w:r>
            <w:r w:rsidR="00D017EC" w:rsidRPr="00D017EC">
              <w:t>sponsor type</w:t>
            </w:r>
            <w:r w:rsidR="00D017EC">
              <w:t>s</w:t>
            </w:r>
            <w:r w:rsidR="007446C0">
              <w:t xml:space="preserve">. An international HQ address needs to be provided along with the </w:t>
            </w:r>
            <w:r w:rsidR="009D2355">
              <w:t>domestic or contract address when request</w:t>
            </w:r>
            <w:r w:rsidR="005E019F">
              <w:t>ing</w:t>
            </w:r>
            <w:r w:rsidR="009D2355">
              <w:t xml:space="preserve"> a sponsor type of International with </w:t>
            </w:r>
            <w:r w:rsidR="00324781">
              <w:t xml:space="preserve">a US address. </w:t>
            </w:r>
          </w:p>
        </w:tc>
      </w:tr>
    </w:tbl>
    <w:p w14:paraId="49E7C35F" w14:textId="77777777" w:rsidR="00AE721B" w:rsidRDefault="00AE721B" w:rsidP="00203625"/>
    <w:sectPr w:rsidR="00AE721B" w:rsidSect="00203B0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08"/>
    <w:rsid w:val="000562DB"/>
    <w:rsid w:val="00090B8D"/>
    <w:rsid w:val="000A4492"/>
    <w:rsid w:val="001133ED"/>
    <w:rsid w:val="00153592"/>
    <w:rsid w:val="001611F9"/>
    <w:rsid w:val="00174FB0"/>
    <w:rsid w:val="00203625"/>
    <w:rsid w:val="00203B08"/>
    <w:rsid w:val="00214193"/>
    <w:rsid w:val="00262460"/>
    <w:rsid w:val="0027502C"/>
    <w:rsid w:val="002D5FEF"/>
    <w:rsid w:val="002D78E8"/>
    <w:rsid w:val="002E3E11"/>
    <w:rsid w:val="00324781"/>
    <w:rsid w:val="003265C5"/>
    <w:rsid w:val="003D5259"/>
    <w:rsid w:val="00432363"/>
    <w:rsid w:val="00445F23"/>
    <w:rsid w:val="005D1C0F"/>
    <w:rsid w:val="005E019F"/>
    <w:rsid w:val="006237EB"/>
    <w:rsid w:val="006312F2"/>
    <w:rsid w:val="00632728"/>
    <w:rsid w:val="006641F1"/>
    <w:rsid w:val="0067078F"/>
    <w:rsid w:val="0067668F"/>
    <w:rsid w:val="006A1B56"/>
    <w:rsid w:val="006A653A"/>
    <w:rsid w:val="0073606D"/>
    <w:rsid w:val="007446C0"/>
    <w:rsid w:val="007B0296"/>
    <w:rsid w:val="007C506B"/>
    <w:rsid w:val="00815280"/>
    <w:rsid w:val="00891053"/>
    <w:rsid w:val="008E45E6"/>
    <w:rsid w:val="009459A9"/>
    <w:rsid w:val="00956C6E"/>
    <w:rsid w:val="009B695E"/>
    <w:rsid w:val="009D2355"/>
    <w:rsid w:val="00A02E54"/>
    <w:rsid w:val="00A777FC"/>
    <w:rsid w:val="00AE721B"/>
    <w:rsid w:val="00B0048A"/>
    <w:rsid w:val="00B96BDC"/>
    <w:rsid w:val="00BB495B"/>
    <w:rsid w:val="00BF6D28"/>
    <w:rsid w:val="00C42378"/>
    <w:rsid w:val="00D017EC"/>
    <w:rsid w:val="00D25DE8"/>
    <w:rsid w:val="00D36FA4"/>
    <w:rsid w:val="00D80019"/>
    <w:rsid w:val="00D96861"/>
    <w:rsid w:val="00E03473"/>
    <w:rsid w:val="00E51E14"/>
    <w:rsid w:val="00E61D28"/>
    <w:rsid w:val="00EB62E3"/>
    <w:rsid w:val="00ED5C05"/>
    <w:rsid w:val="00F916A3"/>
    <w:rsid w:val="00FB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40EF6"/>
  <w15:chartTrackingRefBased/>
  <w15:docId w15:val="{2BFA3F0F-D55F-4A8C-A772-3832A28F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363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641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41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41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BF6D2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2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Kerley</dc:creator>
  <cp:keywords/>
  <dc:description/>
  <cp:lastModifiedBy>Normandy Roden</cp:lastModifiedBy>
  <cp:revision>2</cp:revision>
  <dcterms:created xsi:type="dcterms:W3CDTF">2023-10-25T20:02:00Z</dcterms:created>
  <dcterms:modified xsi:type="dcterms:W3CDTF">2023-10-25T20:02:00Z</dcterms:modified>
</cp:coreProperties>
</file>